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0FB0A" w14:textId="65C46084" w:rsidR="00A8088E" w:rsidRPr="00CA2F10" w:rsidRDefault="00A8088E" w:rsidP="00A8088E">
      <w:pPr>
        <w:spacing w:line="280" w:lineRule="exact"/>
        <w:ind w:firstLine="360"/>
        <w:rPr>
          <w:rFonts w:cs="Arial"/>
          <w:i/>
          <w:sz w:val="20"/>
        </w:rPr>
      </w:pPr>
    </w:p>
    <w:p w14:paraId="2FBB5B71" w14:textId="77777777" w:rsidR="00A8088E" w:rsidRPr="00CA2F10" w:rsidRDefault="00A8088E" w:rsidP="00A8088E">
      <w:pPr>
        <w:spacing w:line="280" w:lineRule="exact"/>
        <w:ind w:firstLine="360"/>
        <w:rPr>
          <w:rFonts w:cs="Arial"/>
          <w:i/>
          <w:sz w:val="20"/>
        </w:rPr>
      </w:pPr>
    </w:p>
    <w:p w14:paraId="41AFC95B" w14:textId="3E4556B2" w:rsidR="00A8088E" w:rsidRPr="00CA2F10" w:rsidRDefault="000B274E" w:rsidP="00A8088E">
      <w:pPr>
        <w:spacing w:line="280" w:lineRule="exact"/>
        <w:ind w:firstLine="360"/>
        <w:rPr>
          <w:rFonts w:cs="Arial"/>
          <w:i/>
          <w:sz w:val="20"/>
        </w:rPr>
      </w:pPr>
      <w:r>
        <w:rPr>
          <w:noProof/>
        </w:rPr>
        <w:drawing>
          <wp:anchor distT="0" distB="0" distL="114300" distR="114300" simplePos="0" relativeHeight="251660288" behindDoc="0" locked="0" layoutInCell="1" allowOverlap="1" wp14:anchorId="537569CB" wp14:editId="5FC8BB30">
            <wp:simplePos x="0" y="0"/>
            <wp:positionH relativeFrom="column">
              <wp:posOffset>2084179</wp:posOffset>
            </wp:positionH>
            <wp:positionV relativeFrom="paragraph">
              <wp:posOffset>222211</wp:posOffset>
            </wp:positionV>
            <wp:extent cx="1371009" cy="1371009"/>
            <wp:effectExtent l="0" t="0" r="635" b="635"/>
            <wp:wrapTopAndBottom/>
            <wp:docPr id="2" name="Obraz 2" descr="D:\Dane\pierzchalab\AppData\Local\Temp\wz583c\Logo_Brand_Book\logo\FORMA_PODSTAWOWA_POZYTY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ne\pierzchalab\AppData\Local\Temp\wz583c\Logo_Brand_Book\logo\FORMA_PODSTAWOWA_POZYTYW.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71009" cy="1371009"/>
                    </a:xfrm>
                    <a:prstGeom prst="rect">
                      <a:avLst/>
                    </a:prstGeom>
                    <a:noFill/>
                    <a:ln>
                      <a:noFill/>
                    </a:ln>
                  </pic:spPr>
                </pic:pic>
              </a:graphicData>
            </a:graphic>
          </wp:anchor>
        </w:drawing>
      </w:r>
    </w:p>
    <w:p w14:paraId="0FCC7098" w14:textId="7767D715" w:rsidR="00A8088E" w:rsidRPr="00CA2F10" w:rsidRDefault="00A8088E" w:rsidP="00A8088E">
      <w:pPr>
        <w:spacing w:line="280" w:lineRule="exact"/>
        <w:ind w:firstLine="360"/>
        <w:rPr>
          <w:rFonts w:cs="Arial"/>
          <w:i/>
          <w:sz w:val="20"/>
        </w:rPr>
      </w:pPr>
    </w:p>
    <w:p w14:paraId="151B3408" w14:textId="77777777" w:rsidR="00A8088E" w:rsidRPr="00CA2F10" w:rsidRDefault="00A8088E" w:rsidP="000B274E">
      <w:pPr>
        <w:spacing w:line="280" w:lineRule="exact"/>
        <w:rPr>
          <w:rFonts w:cs="Arial"/>
          <w:i/>
          <w:sz w:val="20"/>
        </w:rPr>
      </w:pPr>
    </w:p>
    <w:p w14:paraId="4FA7C609" w14:textId="77777777" w:rsidR="00A8088E" w:rsidRPr="00CA2F10" w:rsidRDefault="00A8088E" w:rsidP="00A8088E">
      <w:pPr>
        <w:spacing w:line="280" w:lineRule="exact"/>
        <w:ind w:firstLine="360"/>
        <w:rPr>
          <w:rFonts w:cs="Arial"/>
          <w:i/>
          <w:sz w:val="20"/>
        </w:rPr>
      </w:pPr>
      <w:r w:rsidRPr="00CA2F10">
        <w:rPr>
          <w:rFonts w:cs="Arial"/>
          <w:noProof/>
          <w:sz w:val="20"/>
        </w:rPr>
        <mc:AlternateContent>
          <mc:Choice Requires="wps">
            <w:drawing>
              <wp:anchor distT="0" distB="0" distL="114300" distR="114300" simplePos="0" relativeHeight="251659264" behindDoc="0" locked="0" layoutInCell="1" allowOverlap="1" wp14:anchorId="40806918" wp14:editId="194C8D12">
                <wp:simplePos x="0" y="0"/>
                <wp:positionH relativeFrom="page">
                  <wp:posOffset>907085</wp:posOffset>
                </wp:positionH>
                <wp:positionV relativeFrom="paragraph">
                  <wp:posOffset>167818</wp:posOffset>
                </wp:positionV>
                <wp:extent cx="5888736" cy="5340096"/>
                <wp:effectExtent l="0" t="0" r="0" b="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736" cy="53400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99898" w14:textId="77777777" w:rsidR="00A8088E" w:rsidRDefault="00A8088E" w:rsidP="00A8088E">
                            <w:pPr>
                              <w:pStyle w:val="Nagwek1"/>
                              <w:rPr>
                                <w:rFonts w:ascii="Arial Narrow" w:hAnsi="Arial Narrow"/>
                                <w:color w:val="9CC2E5" w:themeColor="accent1" w:themeTint="99"/>
                              </w:rPr>
                            </w:pPr>
                          </w:p>
                          <w:p w14:paraId="3D4FB072" w14:textId="77777777" w:rsidR="00A8088E" w:rsidRDefault="00A8088E" w:rsidP="00A8088E">
                            <w:pPr>
                              <w:pStyle w:val="Nagwek1"/>
                              <w:rPr>
                                <w:rFonts w:ascii="Arial Narrow" w:hAnsi="Arial Narrow"/>
                                <w:color w:val="9CC2E5" w:themeColor="accent1" w:themeTint="99"/>
                              </w:rPr>
                            </w:pPr>
                          </w:p>
                          <w:p w14:paraId="30E2DBEA" w14:textId="544E4695" w:rsidR="00A8088E" w:rsidRPr="000C4CAD" w:rsidRDefault="003545B8" w:rsidP="000B274E">
                            <w:pPr>
                              <w:pStyle w:val="Nagwek1"/>
                              <w:jc w:val="center"/>
                              <w:rPr>
                                <w:rFonts w:ascii="Arial Narrow" w:hAnsi="Arial Narrow"/>
                                <w:lang w:val="en-US"/>
                              </w:rPr>
                            </w:pPr>
                            <w:r w:rsidRPr="000C4CAD" w:rsidDel="003545B8">
                              <w:rPr>
                                <w:rFonts w:ascii="Arial Narrow" w:hAnsi="Arial Narrow"/>
                                <w:lang w:val="en-US"/>
                              </w:rPr>
                              <w:t xml:space="preserve"> </w:t>
                            </w:r>
                            <w:r w:rsidR="00A8088E" w:rsidRPr="000C4CAD">
                              <w:rPr>
                                <w:rFonts w:ascii="Arial Narrow" w:hAnsi="Arial Narrow"/>
                                <w:lang w:val="en-US"/>
                              </w:rPr>
                              <w:t xml:space="preserve">(Request For Proposal - RFP) nr </w:t>
                            </w:r>
                            <w:r w:rsidR="008F1F3E" w:rsidRPr="000C4CAD">
                              <w:rPr>
                                <w:rFonts w:ascii="Arial Narrow" w:hAnsi="Arial Narrow"/>
                                <w:lang w:val="en-US"/>
                              </w:rPr>
                              <w:t>PKN/</w:t>
                            </w:r>
                            <w:r w:rsidR="00FC3320">
                              <w:rPr>
                                <w:rFonts w:ascii="Arial Narrow" w:hAnsi="Arial Narrow"/>
                                <w:lang w:val="en-US"/>
                              </w:rPr>
                              <w:t>2/</w:t>
                            </w:r>
                            <w:r w:rsidR="00DD65A5">
                              <w:rPr>
                                <w:rFonts w:ascii="Arial Narrow" w:hAnsi="Arial Narrow"/>
                                <w:lang w:val="en-US"/>
                              </w:rPr>
                              <w:t>001150/26</w:t>
                            </w:r>
                          </w:p>
                          <w:p w14:paraId="0A1B62FF" w14:textId="77777777" w:rsidR="00A8088E" w:rsidRPr="000C4CAD" w:rsidRDefault="00A8088E" w:rsidP="00A8088E">
                            <w:pPr>
                              <w:pBdr>
                                <w:bottom w:val="single" w:sz="12" w:space="1" w:color="A6A6A6" w:themeColor="background1" w:themeShade="A6"/>
                              </w:pBdr>
                              <w:shd w:val="clear" w:color="auto" w:fill="FFFFFF" w:themeFill="background1"/>
                              <w:spacing w:line="360" w:lineRule="auto"/>
                              <w:jc w:val="center"/>
                              <w:rPr>
                                <w:rFonts w:ascii="Arial Narrow" w:hAnsi="Arial Narrow"/>
                                <w:szCs w:val="22"/>
                                <w:lang w:val="en-US"/>
                              </w:rPr>
                            </w:pPr>
                          </w:p>
                          <w:p w14:paraId="57B192F2" w14:textId="77777777" w:rsidR="00A8088E" w:rsidRPr="000C4CAD" w:rsidRDefault="00A8088E" w:rsidP="00A8088E">
                            <w:pPr>
                              <w:spacing w:line="280" w:lineRule="exact"/>
                              <w:ind w:firstLine="360"/>
                              <w:rPr>
                                <w:rFonts w:cstheme="minorHAnsi"/>
                                <w:i/>
                                <w:iCs/>
                                <w:sz w:val="20"/>
                                <w:lang w:val="en-US"/>
                              </w:rPr>
                            </w:pPr>
                          </w:p>
                          <w:p w14:paraId="525F449A" w14:textId="77777777" w:rsidR="00A8088E" w:rsidRPr="000C4CAD" w:rsidRDefault="00A8088E" w:rsidP="00A8088E">
                            <w:pPr>
                              <w:rPr>
                                <w:rFonts w:ascii="Arial Narrow" w:hAnsi="Arial Narrow"/>
                                <w:b/>
                                <w:color w:val="A6A6A6" w:themeColor="background1" w:themeShade="A6"/>
                                <w:sz w:val="26"/>
                                <w:szCs w:val="22"/>
                                <w:lang w:val="en-US"/>
                              </w:rPr>
                            </w:pPr>
                          </w:p>
                          <w:p w14:paraId="2BD796FF" w14:textId="77777777" w:rsidR="002A7AE3" w:rsidRPr="000C4CAD" w:rsidRDefault="002A7AE3" w:rsidP="00A8088E">
                            <w:pPr>
                              <w:rPr>
                                <w:rFonts w:ascii="Arial Narrow" w:hAnsi="Arial Narrow"/>
                                <w:b/>
                                <w:color w:val="A6A6A6" w:themeColor="background1" w:themeShade="A6"/>
                                <w:sz w:val="26"/>
                                <w:szCs w:val="22"/>
                                <w:lang w:val="en-US"/>
                              </w:rPr>
                            </w:pPr>
                          </w:p>
                          <w:p w14:paraId="08C88051" w14:textId="77777777" w:rsidR="00A8088E" w:rsidRPr="000C4CAD" w:rsidRDefault="00A8088E" w:rsidP="00A8088E">
                            <w:pPr>
                              <w:rPr>
                                <w:rFonts w:ascii="Arial Narrow" w:hAnsi="Arial Narrow"/>
                                <w:b/>
                                <w:color w:val="A6A6A6" w:themeColor="background1" w:themeShade="A6"/>
                                <w:sz w:val="26"/>
                                <w:szCs w:val="22"/>
                                <w:lang w:val="en-US"/>
                              </w:rPr>
                            </w:pPr>
                          </w:p>
                          <w:p w14:paraId="1AA4B5CC" w14:textId="77777777" w:rsidR="00EB7F1B" w:rsidRPr="00EB7F1B" w:rsidRDefault="00EB7F1B" w:rsidP="00EB7F1B">
                            <w:pPr>
                              <w:rPr>
                                <w:rFonts w:ascii="Arial Narrow" w:hAnsi="Arial Narrow"/>
                                <w:b/>
                                <w:color w:val="A6A6A6" w:themeColor="background1" w:themeShade="A6"/>
                                <w:sz w:val="32"/>
                                <w:szCs w:val="36"/>
                                <w:lang w:val="en-US"/>
                              </w:rPr>
                            </w:pPr>
                            <w:r w:rsidRPr="00EB7F1B">
                              <w:rPr>
                                <w:rFonts w:ascii="Arial Narrow" w:hAnsi="Arial Narrow"/>
                                <w:b/>
                                <w:color w:val="A6A6A6" w:themeColor="background1" w:themeShade="A6"/>
                                <w:sz w:val="32"/>
                                <w:szCs w:val="36"/>
                                <w:lang w:val="en-US"/>
                              </w:rPr>
                              <w:t>SELECTION OF SUPPLIERS OF ORLEN PRIVATE LABEL COFFEE</w:t>
                            </w:r>
                          </w:p>
                          <w:p w14:paraId="689E1DA8" w14:textId="77777777" w:rsidR="00A8088E" w:rsidRPr="00EB7F1B" w:rsidRDefault="00A8088E" w:rsidP="00A8088E">
                            <w:pPr>
                              <w:rPr>
                                <w:rFonts w:ascii="Arial Narrow" w:hAnsi="Arial Narrow"/>
                                <w:color w:val="A6A6A6" w:themeColor="background1" w:themeShade="A6"/>
                                <w:sz w:val="26"/>
                                <w:szCs w:val="22"/>
                                <w:lang w:val="en-US"/>
                              </w:rPr>
                            </w:pPr>
                          </w:p>
                          <w:p w14:paraId="14E4B590" w14:textId="77777777" w:rsidR="00A8088E" w:rsidRPr="00EB7F1B" w:rsidRDefault="00A8088E" w:rsidP="00A8088E">
                            <w:pPr>
                              <w:rPr>
                                <w:rFonts w:ascii="Arial Narrow" w:hAnsi="Arial Narrow"/>
                                <w:color w:val="A6A6A6" w:themeColor="background1" w:themeShade="A6"/>
                                <w:sz w:val="26"/>
                                <w:szCs w:val="22"/>
                                <w:lang w:val="en-US"/>
                              </w:rPr>
                            </w:pPr>
                          </w:p>
                          <w:p w14:paraId="25160EA2" w14:textId="77777777" w:rsidR="00A8088E" w:rsidRPr="00EB7F1B" w:rsidRDefault="00A8088E" w:rsidP="00A8088E">
                            <w:pPr>
                              <w:rPr>
                                <w:rFonts w:ascii="Arial Narrow" w:hAnsi="Arial Narrow"/>
                                <w:color w:val="A6A6A6" w:themeColor="background1" w:themeShade="A6"/>
                                <w:sz w:val="26"/>
                                <w:szCs w:val="22"/>
                                <w:lang w:val="en-US"/>
                              </w:rPr>
                            </w:pPr>
                          </w:p>
                          <w:p w14:paraId="5A3C34F7" w14:textId="77777777" w:rsidR="00A8088E" w:rsidRPr="00EB7F1B" w:rsidRDefault="00A8088E" w:rsidP="00A8088E">
                            <w:pPr>
                              <w:rPr>
                                <w:rFonts w:ascii="Arial Narrow" w:hAnsi="Arial Narrow"/>
                                <w:color w:val="A6A6A6" w:themeColor="background1" w:themeShade="A6"/>
                                <w:sz w:val="26"/>
                                <w:szCs w:val="22"/>
                                <w:lang w:val="en-US"/>
                              </w:rPr>
                            </w:pPr>
                          </w:p>
                          <w:p w14:paraId="52C8D8F2" w14:textId="77777777" w:rsidR="00A8088E" w:rsidRPr="00EB7F1B" w:rsidRDefault="00A8088E" w:rsidP="00A8088E">
                            <w:pPr>
                              <w:rPr>
                                <w:rFonts w:ascii="Arial Narrow" w:hAnsi="Arial Narrow"/>
                                <w:color w:val="A6A6A6" w:themeColor="background1" w:themeShade="A6"/>
                                <w:sz w:val="26"/>
                                <w:szCs w:val="22"/>
                                <w:lang w:val="en-US"/>
                              </w:rPr>
                            </w:pPr>
                          </w:p>
                          <w:p w14:paraId="7E37A75C" w14:textId="77777777" w:rsidR="00A8088E" w:rsidRPr="00EB7F1B" w:rsidRDefault="00A8088E" w:rsidP="00A8088E">
                            <w:pPr>
                              <w:rPr>
                                <w:rFonts w:ascii="Arial Narrow" w:hAnsi="Arial Narrow"/>
                                <w:b/>
                                <w:color w:val="A6A6A6" w:themeColor="background1" w:themeShade="A6"/>
                                <w:sz w:val="22"/>
                                <w:szCs w:val="22"/>
                                <w:lang w:val="en-US"/>
                              </w:rPr>
                            </w:pPr>
                          </w:p>
                          <w:p w14:paraId="33AAD2CA" w14:textId="7DF8BFF6" w:rsidR="00A8088E" w:rsidRPr="00EB7F1B" w:rsidRDefault="00A8088E" w:rsidP="00A8088E">
                            <w:pPr>
                              <w:rPr>
                                <w:rFonts w:ascii="Arial Narrow" w:hAnsi="Arial Narrow"/>
                                <w:b/>
                                <w:color w:val="A6A6A6" w:themeColor="background1" w:themeShade="A6"/>
                                <w:sz w:val="22"/>
                                <w:szCs w:val="22"/>
                                <w:u w:val="single"/>
                                <w:lang w:val="en-US"/>
                              </w:rPr>
                            </w:pPr>
                          </w:p>
                          <w:p w14:paraId="3B656FE4" w14:textId="77777777" w:rsidR="00A8088E" w:rsidRPr="00EB7F1B" w:rsidRDefault="00A8088E" w:rsidP="00A8088E">
                            <w:pPr>
                              <w:rPr>
                                <w:rFonts w:ascii="Arial Narrow" w:hAnsi="Arial Narrow"/>
                                <w:b/>
                                <w:color w:val="A6A6A6" w:themeColor="background1" w:themeShade="A6"/>
                                <w:sz w:val="22"/>
                                <w:szCs w:val="22"/>
                                <w:u w:val="single"/>
                                <w:lang w:val="en-US"/>
                              </w:rPr>
                            </w:pPr>
                          </w:p>
                          <w:p w14:paraId="3D8255DF" w14:textId="77777777" w:rsidR="00A8088E" w:rsidRPr="00EB7F1B" w:rsidRDefault="00A8088E" w:rsidP="00A8088E">
                            <w:pPr>
                              <w:rPr>
                                <w:rFonts w:ascii="Arial Narrow" w:hAnsi="Arial Narrow"/>
                                <w:b/>
                                <w:color w:val="A6A6A6" w:themeColor="background1" w:themeShade="A6"/>
                                <w:sz w:val="22"/>
                                <w:szCs w:val="22"/>
                                <w:u w:val="single"/>
                                <w:lang w:val="en-US"/>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06918" id="_x0000_t202" coordsize="21600,21600" o:spt="202" path="m,l,21600r21600,l21600,xe">
                <v:stroke joinstyle="miter"/>
                <v:path gradientshapeok="t" o:connecttype="rect"/>
              </v:shapetype>
              <v:shape id="Text Box 18" o:spid="_x0000_s1026" type="#_x0000_t202" style="position:absolute;left:0;text-align:left;margin-left:71.4pt;margin-top:13.2pt;width:463.7pt;height:42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" filled="f" stroked="f">
                <v:textbox inset=",7.2pt,,7.2pt">
                  <w:txbxContent>
                    <w:p w14:paraId="18A99898" w14:textId="77777777" w:rsidR="00A8088E" w:rsidRDefault="00A8088E" w:rsidP="00A8088E">
                      <w:pPr>
                        <w:pStyle w:val="Nagwek1"/>
                        <w:rPr>
                          <w:rFonts w:ascii="Arial Narrow" w:hAnsi="Arial Narrow"/>
                          <w:color w:val="9CC2E5" w:themeColor="accent1" w:themeTint="99"/>
                        </w:rPr>
                      </w:pPr>
                    </w:p>
                    <w:p w14:paraId="3D4FB072" w14:textId="77777777" w:rsidR="00A8088E" w:rsidRDefault="00A8088E" w:rsidP="00A8088E">
                      <w:pPr>
                        <w:pStyle w:val="Nagwek1"/>
                        <w:rPr>
                          <w:rFonts w:ascii="Arial Narrow" w:hAnsi="Arial Narrow"/>
                          <w:color w:val="9CC2E5" w:themeColor="accent1" w:themeTint="99"/>
                        </w:rPr>
                      </w:pPr>
                    </w:p>
                    <w:p w14:paraId="30E2DBEA" w14:textId="544E4695" w:rsidR="00A8088E" w:rsidRPr="000C4CAD" w:rsidRDefault="003545B8" w:rsidP="000B274E">
                      <w:pPr>
                        <w:pStyle w:val="Nagwek1"/>
                        <w:jc w:val="center"/>
                        <w:rPr>
                          <w:rFonts w:ascii="Arial Narrow" w:hAnsi="Arial Narrow"/>
                          <w:lang w:val="en-US"/>
                        </w:rPr>
                      </w:pPr>
                      <w:r w:rsidRPr="000C4CAD" w:rsidDel="003545B8">
                        <w:rPr>
                          <w:rFonts w:ascii="Arial Narrow" w:hAnsi="Arial Narrow"/>
                          <w:lang w:val="en-US"/>
                        </w:rPr>
                        <w:t xml:space="preserve"> </w:t>
                      </w:r>
                      <w:r w:rsidR="00A8088E" w:rsidRPr="000C4CAD">
                        <w:rPr>
                          <w:rFonts w:ascii="Arial Narrow" w:hAnsi="Arial Narrow"/>
                          <w:lang w:val="en-US"/>
                        </w:rPr>
                        <w:t xml:space="preserve">(Request For Proposal - RFP) nr </w:t>
                      </w:r>
                      <w:r w:rsidR="008F1F3E" w:rsidRPr="000C4CAD">
                        <w:rPr>
                          <w:rFonts w:ascii="Arial Narrow" w:hAnsi="Arial Narrow"/>
                          <w:lang w:val="en-US"/>
                        </w:rPr>
                        <w:t>PKN/</w:t>
                      </w:r>
                      <w:r w:rsidR="00FC3320">
                        <w:rPr>
                          <w:rFonts w:ascii="Arial Narrow" w:hAnsi="Arial Narrow"/>
                          <w:lang w:val="en-US"/>
                        </w:rPr>
                        <w:t>2/</w:t>
                      </w:r>
                      <w:r w:rsidR="00DD65A5">
                        <w:rPr>
                          <w:rFonts w:ascii="Arial Narrow" w:hAnsi="Arial Narrow"/>
                          <w:lang w:val="en-US"/>
                        </w:rPr>
                        <w:t>001150/26</w:t>
                      </w:r>
                    </w:p>
                    <w:p w14:paraId="0A1B62FF" w14:textId="77777777" w:rsidR="00A8088E" w:rsidRPr="000C4CAD" w:rsidRDefault="00A8088E" w:rsidP="00A8088E">
                      <w:pPr>
                        <w:pBdr>
                          <w:bottom w:val="single" w:sz="12" w:space="1" w:color="A6A6A6" w:themeColor="background1" w:themeShade="A6"/>
                        </w:pBdr>
                        <w:shd w:val="clear" w:color="auto" w:fill="FFFFFF" w:themeFill="background1"/>
                        <w:spacing w:line="360" w:lineRule="auto"/>
                        <w:jc w:val="center"/>
                        <w:rPr>
                          <w:rFonts w:ascii="Arial Narrow" w:hAnsi="Arial Narrow"/>
                          <w:szCs w:val="22"/>
                          <w:lang w:val="en-US"/>
                        </w:rPr>
                      </w:pPr>
                    </w:p>
                    <w:p w14:paraId="57B192F2" w14:textId="77777777" w:rsidR="00A8088E" w:rsidRPr="000C4CAD" w:rsidRDefault="00A8088E" w:rsidP="00A8088E">
                      <w:pPr>
                        <w:spacing w:line="280" w:lineRule="exact"/>
                        <w:ind w:firstLine="360"/>
                        <w:rPr>
                          <w:rFonts w:cstheme="minorHAnsi"/>
                          <w:i/>
                          <w:iCs/>
                          <w:sz w:val="20"/>
                          <w:lang w:val="en-US"/>
                        </w:rPr>
                      </w:pPr>
                    </w:p>
                    <w:p w14:paraId="525F449A" w14:textId="77777777" w:rsidR="00A8088E" w:rsidRPr="000C4CAD" w:rsidRDefault="00A8088E" w:rsidP="00A8088E">
                      <w:pPr>
                        <w:rPr>
                          <w:rFonts w:ascii="Arial Narrow" w:hAnsi="Arial Narrow"/>
                          <w:b/>
                          <w:color w:val="A6A6A6" w:themeColor="background1" w:themeShade="A6"/>
                          <w:sz w:val="26"/>
                          <w:szCs w:val="22"/>
                          <w:lang w:val="en-US"/>
                        </w:rPr>
                      </w:pPr>
                    </w:p>
                    <w:p w14:paraId="2BD796FF" w14:textId="77777777" w:rsidR="002A7AE3" w:rsidRPr="000C4CAD" w:rsidRDefault="002A7AE3" w:rsidP="00A8088E">
                      <w:pPr>
                        <w:rPr>
                          <w:rFonts w:ascii="Arial Narrow" w:hAnsi="Arial Narrow"/>
                          <w:b/>
                          <w:color w:val="A6A6A6" w:themeColor="background1" w:themeShade="A6"/>
                          <w:sz w:val="26"/>
                          <w:szCs w:val="22"/>
                          <w:lang w:val="en-US"/>
                        </w:rPr>
                      </w:pPr>
                    </w:p>
                    <w:p w14:paraId="08C88051" w14:textId="77777777" w:rsidR="00A8088E" w:rsidRPr="000C4CAD" w:rsidRDefault="00A8088E" w:rsidP="00A8088E">
                      <w:pPr>
                        <w:rPr>
                          <w:rFonts w:ascii="Arial Narrow" w:hAnsi="Arial Narrow"/>
                          <w:b/>
                          <w:color w:val="A6A6A6" w:themeColor="background1" w:themeShade="A6"/>
                          <w:sz w:val="26"/>
                          <w:szCs w:val="22"/>
                          <w:lang w:val="en-US"/>
                        </w:rPr>
                      </w:pPr>
                    </w:p>
                    <w:p w14:paraId="1AA4B5CC" w14:textId="77777777" w:rsidR="00EB7F1B" w:rsidRPr="00EB7F1B" w:rsidRDefault="00EB7F1B" w:rsidP="00EB7F1B">
                      <w:pPr>
                        <w:rPr>
                          <w:rFonts w:ascii="Arial Narrow" w:hAnsi="Arial Narrow"/>
                          <w:b/>
                          <w:color w:val="A6A6A6" w:themeColor="background1" w:themeShade="A6"/>
                          <w:sz w:val="32"/>
                          <w:szCs w:val="36"/>
                          <w:lang w:val="en-US"/>
                        </w:rPr>
                      </w:pPr>
                      <w:r w:rsidRPr="00EB7F1B">
                        <w:rPr>
                          <w:rFonts w:ascii="Arial Narrow" w:hAnsi="Arial Narrow"/>
                          <w:b/>
                          <w:color w:val="A6A6A6" w:themeColor="background1" w:themeShade="A6"/>
                          <w:sz w:val="32"/>
                          <w:szCs w:val="36"/>
                          <w:lang w:val="en-US"/>
                        </w:rPr>
                        <w:t>SELECTION OF SUPPLIERS OF ORLEN PRIVATE LABEL COFFEE</w:t>
                      </w:r>
                    </w:p>
                    <w:p w14:paraId="689E1DA8" w14:textId="77777777" w:rsidR="00A8088E" w:rsidRPr="00EB7F1B" w:rsidRDefault="00A8088E" w:rsidP="00A8088E">
                      <w:pPr>
                        <w:rPr>
                          <w:rFonts w:ascii="Arial Narrow" w:hAnsi="Arial Narrow"/>
                          <w:color w:val="A6A6A6" w:themeColor="background1" w:themeShade="A6"/>
                          <w:sz w:val="26"/>
                          <w:szCs w:val="22"/>
                          <w:lang w:val="en-US"/>
                        </w:rPr>
                      </w:pPr>
                    </w:p>
                    <w:p w14:paraId="14E4B590" w14:textId="77777777" w:rsidR="00A8088E" w:rsidRPr="00EB7F1B" w:rsidRDefault="00A8088E" w:rsidP="00A8088E">
                      <w:pPr>
                        <w:rPr>
                          <w:rFonts w:ascii="Arial Narrow" w:hAnsi="Arial Narrow"/>
                          <w:color w:val="A6A6A6" w:themeColor="background1" w:themeShade="A6"/>
                          <w:sz w:val="26"/>
                          <w:szCs w:val="22"/>
                          <w:lang w:val="en-US"/>
                        </w:rPr>
                      </w:pPr>
                    </w:p>
                    <w:p w14:paraId="25160EA2" w14:textId="77777777" w:rsidR="00A8088E" w:rsidRPr="00EB7F1B" w:rsidRDefault="00A8088E" w:rsidP="00A8088E">
                      <w:pPr>
                        <w:rPr>
                          <w:rFonts w:ascii="Arial Narrow" w:hAnsi="Arial Narrow"/>
                          <w:color w:val="A6A6A6" w:themeColor="background1" w:themeShade="A6"/>
                          <w:sz w:val="26"/>
                          <w:szCs w:val="22"/>
                          <w:lang w:val="en-US"/>
                        </w:rPr>
                      </w:pPr>
                    </w:p>
                    <w:p w14:paraId="5A3C34F7" w14:textId="77777777" w:rsidR="00A8088E" w:rsidRPr="00EB7F1B" w:rsidRDefault="00A8088E" w:rsidP="00A8088E">
                      <w:pPr>
                        <w:rPr>
                          <w:rFonts w:ascii="Arial Narrow" w:hAnsi="Arial Narrow"/>
                          <w:color w:val="A6A6A6" w:themeColor="background1" w:themeShade="A6"/>
                          <w:sz w:val="26"/>
                          <w:szCs w:val="22"/>
                          <w:lang w:val="en-US"/>
                        </w:rPr>
                      </w:pPr>
                    </w:p>
                    <w:p w14:paraId="52C8D8F2" w14:textId="77777777" w:rsidR="00A8088E" w:rsidRPr="00EB7F1B" w:rsidRDefault="00A8088E" w:rsidP="00A8088E">
                      <w:pPr>
                        <w:rPr>
                          <w:rFonts w:ascii="Arial Narrow" w:hAnsi="Arial Narrow"/>
                          <w:color w:val="A6A6A6" w:themeColor="background1" w:themeShade="A6"/>
                          <w:sz w:val="26"/>
                          <w:szCs w:val="22"/>
                          <w:lang w:val="en-US"/>
                        </w:rPr>
                      </w:pPr>
                    </w:p>
                    <w:p w14:paraId="7E37A75C" w14:textId="77777777" w:rsidR="00A8088E" w:rsidRPr="00EB7F1B" w:rsidRDefault="00A8088E" w:rsidP="00A8088E">
                      <w:pPr>
                        <w:rPr>
                          <w:rFonts w:ascii="Arial Narrow" w:hAnsi="Arial Narrow"/>
                          <w:b/>
                          <w:color w:val="A6A6A6" w:themeColor="background1" w:themeShade="A6"/>
                          <w:sz w:val="22"/>
                          <w:szCs w:val="22"/>
                          <w:lang w:val="en-US"/>
                        </w:rPr>
                      </w:pPr>
                    </w:p>
                    <w:p w14:paraId="33AAD2CA" w14:textId="7DF8BFF6" w:rsidR="00A8088E" w:rsidRPr="00EB7F1B" w:rsidRDefault="00A8088E" w:rsidP="00A8088E">
                      <w:pPr>
                        <w:rPr>
                          <w:rFonts w:ascii="Arial Narrow" w:hAnsi="Arial Narrow"/>
                          <w:b/>
                          <w:color w:val="A6A6A6" w:themeColor="background1" w:themeShade="A6"/>
                          <w:sz w:val="22"/>
                          <w:szCs w:val="22"/>
                          <w:u w:val="single"/>
                          <w:lang w:val="en-US"/>
                        </w:rPr>
                      </w:pPr>
                    </w:p>
                    <w:p w14:paraId="3B656FE4" w14:textId="77777777" w:rsidR="00A8088E" w:rsidRPr="00EB7F1B" w:rsidRDefault="00A8088E" w:rsidP="00A8088E">
                      <w:pPr>
                        <w:rPr>
                          <w:rFonts w:ascii="Arial Narrow" w:hAnsi="Arial Narrow"/>
                          <w:b/>
                          <w:color w:val="A6A6A6" w:themeColor="background1" w:themeShade="A6"/>
                          <w:sz w:val="22"/>
                          <w:szCs w:val="22"/>
                          <w:u w:val="single"/>
                          <w:lang w:val="en-US"/>
                        </w:rPr>
                      </w:pPr>
                    </w:p>
                    <w:p w14:paraId="3D8255DF" w14:textId="77777777" w:rsidR="00A8088E" w:rsidRPr="00EB7F1B" w:rsidRDefault="00A8088E" w:rsidP="00A8088E">
                      <w:pPr>
                        <w:rPr>
                          <w:rFonts w:ascii="Arial Narrow" w:hAnsi="Arial Narrow"/>
                          <w:b/>
                          <w:color w:val="A6A6A6" w:themeColor="background1" w:themeShade="A6"/>
                          <w:sz w:val="22"/>
                          <w:szCs w:val="22"/>
                          <w:u w:val="single"/>
                          <w:lang w:val="en-US"/>
                        </w:rPr>
                      </w:pPr>
                    </w:p>
                  </w:txbxContent>
                </v:textbox>
                <w10:wrap anchorx="page"/>
              </v:shape>
            </w:pict>
          </mc:Fallback>
        </mc:AlternateContent>
      </w:r>
    </w:p>
    <w:p w14:paraId="72652AC6" w14:textId="77777777" w:rsidR="00A8088E" w:rsidRPr="00CA2F10" w:rsidRDefault="00A8088E" w:rsidP="00A8088E">
      <w:pPr>
        <w:spacing w:line="280" w:lineRule="exact"/>
        <w:ind w:firstLine="360"/>
        <w:rPr>
          <w:rFonts w:cs="Arial"/>
          <w:i/>
          <w:sz w:val="20"/>
        </w:rPr>
      </w:pPr>
    </w:p>
    <w:p w14:paraId="2E26D029" w14:textId="77777777" w:rsidR="00A8088E" w:rsidRPr="00CA2F10" w:rsidRDefault="00A8088E" w:rsidP="00A8088E">
      <w:pPr>
        <w:spacing w:line="280" w:lineRule="exact"/>
        <w:ind w:firstLine="360"/>
        <w:rPr>
          <w:rFonts w:cs="Arial"/>
          <w:i/>
          <w:sz w:val="20"/>
        </w:rPr>
      </w:pPr>
    </w:p>
    <w:p w14:paraId="220C93D5" w14:textId="77777777" w:rsidR="00A8088E" w:rsidRPr="00CA2F10" w:rsidRDefault="00A8088E" w:rsidP="00A8088E">
      <w:pPr>
        <w:spacing w:line="280" w:lineRule="exact"/>
        <w:ind w:firstLine="360"/>
        <w:rPr>
          <w:rFonts w:cs="Arial"/>
          <w:i/>
          <w:sz w:val="20"/>
        </w:rPr>
      </w:pPr>
    </w:p>
    <w:p w14:paraId="57900B2C" w14:textId="77777777" w:rsidR="00A8088E" w:rsidRPr="00CA2F10" w:rsidRDefault="00A8088E" w:rsidP="00A8088E">
      <w:pPr>
        <w:spacing w:line="280" w:lineRule="exact"/>
        <w:ind w:firstLine="360"/>
        <w:rPr>
          <w:rFonts w:cs="Arial"/>
          <w:i/>
          <w:sz w:val="20"/>
        </w:rPr>
      </w:pPr>
    </w:p>
    <w:p w14:paraId="4C098B0C" w14:textId="77777777" w:rsidR="00A8088E" w:rsidRPr="00CA2F10" w:rsidRDefault="00A8088E" w:rsidP="00A8088E">
      <w:pPr>
        <w:spacing w:line="280" w:lineRule="exact"/>
        <w:ind w:firstLine="360"/>
        <w:rPr>
          <w:rFonts w:cs="Arial"/>
          <w:i/>
          <w:sz w:val="20"/>
        </w:rPr>
      </w:pPr>
    </w:p>
    <w:p w14:paraId="25283310" w14:textId="77777777" w:rsidR="00A8088E" w:rsidRPr="00CA2F10" w:rsidRDefault="00A8088E" w:rsidP="00A8088E">
      <w:pPr>
        <w:spacing w:line="280" w:lineRule="exact"/>
        <w:ind w:firstLine="360"/>
        <w:rPr>
          <w:rFonts w:cs="Arial"/>
          <w:i/>
          <w:sz w:val="20"/>
        </w:rPr>
      </w:pPr>
    </w:p>
    <w:p w14:paraId="123BAF47" w14:textId="77777777" w:rsidR="00A8088E" w:rsidRPr="00CA2F10" w:rsidRDefault="00A8088E" w:rsidP="00A8088E">
      <w:pPr>
        <w:spacing w:line="280" w:lineRule="exact"/>
        <w:ind w:firstLine="360"/>
        <w:rPr>
          <w:rFonts w:cs="Arial"/>
          <w:i/>
          <w:sz w:val="20"/>
        </w:rPr>
      </w:pPr>
    </w:p>
    <w:p w14:paraId="16BFEEB1" w14:textId="77777777" w:rsidR="00A8088E" w:rsidRPr="00CA2F10" w:rsidRDefault="00A8088E" w:rsidP="00A8088E">
      <w:pPr>
        <w:spacing w:line="280" w:lineRule="exact"/>
        <w:ind w:firstLine="360"/>
        <w:rPr>
          <w:rFonts w:cs="Arial"/>
          <w:i/>
          <w:sz w:val="20"/>
        </w:rPr>
      </w:pPr>
    </w:p>
    <w:p w14:paraId="5C34C31B" w14:textId="77777777" w:rsidR="00A8088E" w:rsidRPr="00CA2F10" w:rsidRDefault="00A8088E" w:rsidP="00A8088E">
      <w:pPr>
        <w:spacing w:line="280" w:lineRule="exact"/>
        <w:ind w:firstLine="360"/>
        <w:rPr>
          <w:rFonts w:cs="Arial"/>
          <w:i/>
          <w:sz w:val="20"/>
        </w:rPr>
      </w:pPr>
    </w:p>
    <w:p w14:paraId="6F2DD599" w14:textId="77777777" w:rsidR="00A8088E" w:rsidRPr="00CA2F10" w:rsidRDefault="00A8088E" w:rsidP="00A8088E">
      <w:pPr>
        <w:spacing w:line="280" w:lineRule="exact"/>
        <w:ind w:firstLine="360"/>
        <w:rPr>
          <w:rFonts w:cs="Arial"/>
          <w:i/>
          <w:sz w:val="20"/>
        </w:rPr>
      </w:pPr>
    </w:p>
    <w:p w14:paraId="4C6832E9" w14:textId="77777777" w:rsidR="00A8088E" w:rsidRPr="00CA2F10" w:rsidRDefault="00A8088E" w:rsidP="00A8088E">
      <w:pPr>
        <w:spacing w:line="280" w:lineRule="exact"/>
        <w:ind w:firstLine="360"/>
        <w:rPr>
          <w:rFonts w:cs="Arial"/>
          <w:i/>
          <w:sz w:val="20"/>
        </w:rPr>
      </w:pPr>
    </w:p>
    <w:p w14:paraId="5475F6E0" w14:textId="77777777" w:rsidR="00A8088E" w:rsidRPr="00CA2F10" w:rsidRDefault="00A8088E" w:rsidP="00A8088E">
      <w:pPr>
        <w:spacing w:line="280" w:lineRule="exact"/>
        <w:ind w:firstLine="360"/>
        <w:rPr>
          <w:rFonts w:cs="Arial"/>
          <w:i/>
          <w:sz w:val="20"/>
        </w:rPr>
      </w:pPr>
    </w:p>
    <w:p w14:paraId="4C8CCE3C" w14:textId="77777777" w:rsidR="00A8088E" w:rsidRPr="00CA2F10" w:rsidRDefault="00A8088E" w:rsidP="00A8088E">
      <w:pPr>
        <w:spacing w:line="280" w:lineRule="exact"/>
        <w:rPr>
          <w:rFonts w:cs="Arial"/>
          <w:i/>
          <w:sz w:val="20"/>
        </w:rPr>
      </w:pPr>
    </w:p>
    <w:p w14:paraId="50D0ABFD" w14:textId="77777777" w:rsidR="00A8088E" w:rsidRPr="00CA2F10" w:rsidRDefault="00A8088E" w:rsidP="00A8088E">
      <w:pPr>
        <w:spacing w:line="280" w:lineRule="exact"/>
        <w:ind w:firstLine="360"/>
        <w:rPr>
          <w:rFonts w:cs="Arial"/>
          <w:i/>
          <w:sz w:val="20"/>
        </w:rPr>
      </w:pPr>
    </w:p>
    <w:p w14:paraId="7062DABB" w14:textId="77777777" w:rsidR="00A8088E" w:rsidRPr="00CA2F10" w:rsidRDefault="00A8088E" w:rsidP="00A8088E">
      <w:pPr>
        <w:spacing w:line="280" w:lineRule="exact"/>
        <w:ind w:firstLine="360"/>
        <w:rPr>
          <w:rFonts w:cs="Arial"/>
          <w:i/>
          <w:sz w:val="20"/>
        </w:rPr>
      </w:pPr>
    </w:p>
    <w:p w14:paraId="1B6E1F43" w14:textId="77777777" w:rsidR="00A8088E" w:rsidRPr="00CA2F10" w:rsidRDefault="00A8088E" w:rsidP="00A8088E">
      <w:pPr>
        <w:spacing w:line="280" w:lineRule="exact"/>
        <w:ind w:firstLine="360"/>
        <w:rPr>
          <w:rFonts w:cs="Arial"/>
          <w:i/>
          <w:sz w:val="20"/>
        </w:rPr>
      </w:pPr>
    </w:p>
    <w:p w14:paraId="6AB21365" w14:textId="77777777" w:rsidR="00A8088E" w:rsidRPr="00CA2F10" w:rsidRDefault="00A8088E" w:rsidP="00A8088E">
      <w:pPr>
        <w:spacing w:line="280" w:lineRule="exact"/>
        <w:ind w:firstLine="360"/>
        <w:rPr>
          <w:rFonts w:cs="Arial"/>
          <w:i/>
          <w:sz w:val="20"/>
        </w:rPr>
      </w:pPr>
    </w:p>
    <w:p w14:paraId="4C9F0386" w14:textId="77777777" w:rsidR="0051091B" w:rsidRPr="00CA2F10" w:rsidRDefault="0051091B" w:rsidP="00BA1815">
      <w:pPr>
        <w:pBdr>
          <w:bottom w:val="single" w:sz="12" w:space="31" w:color="A6A6A6" w:themeColor="background1" w:themeShade="A6"/>
        </w:pBdr>
        <w:shd w:val="clear" w:color="auto" w:fill="FFFFFF" w:themeFill="background1"/>
        <w:spacing w:line="360" w:lineRule="auto"/>
        <w:jc w:val="center"/>
        <w:rPr>
          <w:rFonts w:cs="Arial"/>
          <w:szCs w:val="22"/>
        </w:rPr>
      </w:pPr>
    </w:p>
    <w:p w14:paraId="0B5712DC" w14:textId="77777777" w:rsidR="0051091B" w:rsidRPr="00CA2F10" w:rsidRDefault="0051091B" w:rsidP="00BA1815">
      <w:pPr>
        <w:pBdr>
          <w:bottom w:val="single" w:sz="12" w:space="31" w:color="A6A6A6" w:themeColor="background1" w:themeShade="A6"/>
        </w:pBdr>
        <w:shd w:val="clear" w:color="auto" w:fill="FFFFFF" w:themeFill="background1"/>
        <w:spacing w:line="360" w:lineRule="auto"/>
        <w:jc w:val="center"/>
        <w:rPr>
          <w:rFonts w:cs="Arial"/>
          <w:szCs w:val="22"/>
        </w:rPr>
      </w:pPr>
    </w:p>
    <w:p w14:paraId="267B39F8" w14:textId="77777777" w:rsidR="0051091B" w:rsidRPr="00CA2F10" w:rsidRDefault="0051091B" w:rsidP="00BA1815">
      <w:pPr>
        <w:pBdr>
          <w:bottom w:val="single" w:sz="12" w:space="31" w:color="A6A6A6" w:themeColor="background1" w:themeShade="A6"/>
        </w:pBdr>
        <w:shd w:val="clear" w:color="auto" w:fill="FFFFFF" w:themeFill="background1"/>
        <w:spacing w:line="360" w:lineRule="auto"/>
        <w:jc w:val="center"/>
        <w:rPr>
          <w:rFonts w:cs="Arial"/>
          <w:szCs w:val="22"/>
        </w:rPr>
      </w:pPr>
    </w:p>
    <w:p w14:paraId="606BB3D6" w14:textId="77777777" w:rsidR="0051091B" w:rsidRPr="00CA2F10" w:rsidRDefault="0051091B" w:rsidP="00BA1815">
      <w:pPr>
        <w:pBdr>
          <w:bottom w:val="single" w:sz="12" w:space="31" w:color="A6A6A6" w:themeColor="background1" w:themeShade="A6"/>
        </w:pBdr>
        <w:shd w:val="clear" w:color="auto" w:fill="FFFFFF" w:themeFill="background1"/>
        <w:spacing w:line="360" w:lineRule="auto"/>
        <w:jc w:val="center"/>
        <w:rPr>
          <w:rFonts w:cs="Arial"/>
          <w:szCs w:val="22"/>
        </w:rPr>
      </w:pPr>
    </w:p>
    <w:p w14:paraId="1EDF034B" w14:textId="77777777" w:rsidR="0051091B" w:rsidRPr="00CA2F10" w:rsidRDefault="0051091B" w:rsidP="00BA1815">
      <w:pPr>
        <w:pBdr>
          <w:bottom w:val="single" w:sz="12" w:space="31" w:color="A6A6A6" w:themeColor="background1" w:themeShade="A6"/>
        </w:pBdr>
        <w:shd w:val="clear" w:color="auto" w:fill="FFFFFF" w:themeFill="background1"/>
        <w:spacing w:line="360" w:lineRule="auto"/>
        <w:jc w:val="center"/>
        <w:rPr>
          <w:rFonts w:cs="Arial"/>
          <w:szCs w:val="22"/>
        </w:rPr>
      </w:pPr>
    </w:p>
    <w:p w14:paraId="6C8E12F5" w14:textId="77777777" w:rsidR="0051091B" w:rsidRPr="00CA2F10" w:rsidRDefault="0051091B" w:rsidP="00BA1815">
      <w:pPr>
        <w:pBdr>
          <w:bottom w:val="single" w:sz="12" w:space="31" w:color="A6A6A6" w:themeColor="background1" w:themeShade="A6"/>
        </w:pBdr>
        <w:shd w:val="clear" w:color="auto" w:fill="FFFFFF" w:themeFill="background1"/>
        <w:spacing w:line="360" w:lineRule="auto"/>
        <w:jc w:val="center"/>
        <w:rPr>
          <w:rFonts w:cs="Arial"/>
          <w:szCs w:val="22"/>
        </w:rPr>
      </w:pPr>
    </w:p>
    <w:p w14:paraId="217A427B" w14:textId="77777777" w:rsidR="00A8088E" w:rsidRPr="00CA2F10" w:rsidRDefault="00A8088E" w:rsidP="0026218C">
      <w:pPr>
        <w:tabs>
          <w:tab w:val="left" w:pos="284"/>
        </w:tabs>
        <w:spacing w:before="60" w:line="360" w:lineRule="auto"/>
        <w:jc w:val="both"/>
        <w:rPr>
          <w:rFonts w:cs="Arial"/>
          <w:szCs w:val="22"/>
        </w:rPr>
      </w:pPr>
    </w:p>
    <w:p w14:paraId="6A553DBA" w14:textId="77777777" w:rsidR="002A7AE3" w:rsidRPr="00CA2F10" w:rsidRDefault="002A7AE3" w:rsidP="0026218C">
      <w:pPr>
        <w:tabs>
          <w:tab w:val="left" w:pos="284"/>
        </w:tabs>
        <w:spacing w:before="60" w:line="360" w:lineRule="auto"/>
        <w:jc w:val="both"/>
        <w:rPr>
          <w:rFonts w:cs="Arial"/>
          <w:szCs w:val="22"/>
        </w:rPr>
      </w:pPr>
    </w:p>
    <w:p w14:paraId="632DE8A0" w14:textId="77777777" w:rsidR="00B227BD" w:rsidRPr="00CA2F10" w:rsidRDefault="00B227BD" w:rsidP="0026218C">
      <w:pPr>
        <w:tabs>
          <w:tab w:val="left" w:pos="284"/>
        </w:tabs>
        <w:spacing w:before="60" w:line="360" w:lineRule="auto"/>
        <w:jc w:val="both"/>
        <w:rPr>
          <w:rFonts w:cs="Arial"/>
          <w:sz w:val="20"/>
          <w:szCs w:val="22"/>
        </w:rPr>
      </w:pPr>
    </w:p>
    <w:p w14:paraId="78FE89D6" w14:textId="4F45701A" w:rsidR="00EB7F1B" w:rsidRPr="00DD65A5" w:rsidRDefault="00EB7F1B" w:rsidP="00EB7F1B">
      <w:pPr>
        <w:pStyle w:val="Default"/>
        <w:tabs>
          <w:tab w:val="left" w:pos="284"/>
        </w:tabs>
        <w:spacing w:before="60" w:line="360" w:lineRule="auto"/>
        <w:rPr>
          <w:rFonts w:ascii="Arial" w:hAnsi="Arial" w:cs="Arial"/>
          <w:sz w:val="20"/>
          <w:szCs w:val="22"/>
        </w:rPr>
      </w:pPr>
      <w:r w:rsidRPr="00DD65A5">
        <w:rPr>
          <w:rFonts w:ascii="Arial" w:hAnsi="Arial" w:cs="Arial"/>
          <w:sz w:val="20"/>
          <w:szCs w:val="22"/>
        </w:rPr>
        <w:t xml:space="preserve">Warsaw, dated </w:t>
      </w:r>
      <w:r w:rsidR="00DD65A5" w:rsidRPr="00DD65A5">
        <w:rPr>
          <w:rFonts w:ascii="Arial" w:hAnsi="Arial" w:cs="Arial"/>
          <w:sz w:val="20"/>
          <w:szCs w:val="22"/>
        </w:rPr>
        <w:t>19</w:t>
      </w:r>
      <w:r w:rsidRPr="00DD65A5">
        <w:rPr>
          <w:rFonts w:ascii="Arial" w:hAnsi="Arial" w:cs="Arial"/>
          <w:sz w:val="20"/>
          <w:szCs w:val="22"/>
        </w:rPr>
        <w:t xml:space="preserve"> </w:t>
      </w:r>
      <w:r w:rsidR="00DD65A5" w:rsidRPr="00DD65A5">
        <w:rPr>
          <w:rFonts w:ascii="Arial" w:hAnsi="Arial" w:cs="Arial"/>
          <w:sz w:val="20"/>
          <w:szCs w:val="22"/>
        </w:rPr>
        <w:t>March</w:t>
      </w:r>
      <w:r w:rsidRPr="00DD65A5">
        <w:rPr>
          <w:rFonts w:ascii="Arial" w:hAnsi="Arial" w:cs="Arial"/>
          <w:sz w:val="20"/>
          <w:szCs w:val="22"/>
        </w:rPr>
        <w:t xml:space="preserve"> 2026</w:t>
      </w:r>
    </w:p>
    <w:p w14:paraId="12041047" w14:textId="77777777" w:rsidR="002D3620" w:rsidRPr="00CA2F10" w:rsidRDefault="002D3620" w:rsidP="00534B0B">
      <w:pPr>
        <w:pStyle w:val="Default"/>
        <w:tabs>
          <w:tab w:val="left" w:pos="284"/>
        </w:tabs>
        <w:spacing w:before="60" w:line="360" w:lineRule="auto"/>
        <w:jc w:val="center"/>
        <w:rPr>
          <w:rFonts w:ascii="Arial" w:hAnsi="Arial" w:cs="Arial"/>
          <w:iCs/>
          <w:sz w:val="22"/>
          <w:szCs w:val="22"/>
        </w:rPr>
      </w:pPr>
    </w:p>
    <w:tbl>
      <w:tblPr>
        <w:tblStyle w:val="Tabela-Siatka"/>
        <w:tblW w:w="0" w:type="auto"/>
        <w:tblLook w:val="04A0" w:firstRow="1" w:lastRow="0" w:firstColumn="1" w:lastColumn="0" w:noHBand="0" w:noVBand="1"/>
      </w:tblPr>
      <w:tblGrid>
        <w:gridCol w:w="9062"/>
      </w:tblGrid>
      <w:tr w:rsidR="002D3620" w:rsidRPr="00CA2F10" w14:paraId="012E34B4" w14:textId="77777777" w:rsidTr="0077764A">
        <w:tc>
          <w:tcPr>
            <w:tcW w:w="9062" w:type="dxa"/>
            <w:tcBorders>
              <w:top w:val="nil"/>
              <w:left w:val="nil"/>
              <w:bottom w:val="nil"/>
              <w:right w:val="nil"/>
            </w:tcBorders>
            <w:shd w:val="clear" w:color="auto" w:fill="D9D9D9" w:themeFill="background1" w:themeFillShade="D9"/>
            <w:vAlign w:val="center"/>
          </w:tcPr>
          <w:p w14:paraId="40F13940" w14:textId="4E42A910" w:rsidR="002D3620" w:rsidRPr="002939B8" w:rsidRDefault="00EB7F1B" w:rsidP="00997A15">
            <w:pPr>
              <w:pStyle w:val="Style3"/>
              <w:tabs>
                <w:tab w:val="left" w:pos="426"/>
              </w:tabs>
              <w:spacing w:before="60" w:line="276" w:lineRule="auto"/>
              <w:ind w:firstLine="0"/>
              <w:rPr>
                <w:rFonts w:ascii="Arial" w:hAnsi="Arial" w:cs="Arial"/>
                <w:b/>
                <w:iCs/>
                <w:sz w:val="20"/>
                <w:szCs w:val="20"/>
              </w:rPr>
            </w:pPr>
            <w:r w:rsidRPr="002939B8">
              <w:rPr>
                <w:rFonts w:ascii="Arial" w:hAnsi="Arial" w:cs="Arial"/>
                <w:b/>
                <w:bCs/>
                <w:iCs/>
                <w:sz w:val="20"/>
                <w:szCs w:val="20"/>
              </w:rPr>
              <w:lastRenderedPageBreak/>
              <w:t>I. GENERAL INFORMATION</w:t>
            </w:r>
          </w:p>
        </w:tc>
      </w:tr>
    </w:tbl>
    <w:p w14:paraId="295F9BB0" w14:textId="4308B691" w:rsidR="00DD65A5" w:rsidRPr="003F5231" w:rsidRDefault="00DD65A5" w:rsidP="00DD65A5">
      <w:pPr>
        <w:pStyle w:val="Default"/>
        <w:tabs>
          <w:tab w:val="left" w:pos="284"/>
        </w:tabs>
        <w:spacing w:before="60" w:line="360" w:lineRule="auto"/>
        <w:rPr>
          <w:rFonts w:ascii="Arial" w:hAnsi="Arial" w:cs="Arial"/>
          <w:color w:val="000000" w:themeColor="text1"/>
          <w:sz w:val="20"/>
          <w:lang w:val="en-US"/>
        </w:rPr>
      </w:pPr>
      <w:r w:rsidRPr="00DD65A5">
        <w:rPr>
          <w:rFonts w:ascii="Arial" w:hAnsi="Arial" w:cs="Arial"/>
          <w:color w:val="000000" w:themeColor="text1"/>
          <w:sz w:val="20"/>
          <w:lang w:val="en-US"/>
        </w:rPr>
        <w:t>The subject of this Procurement Procedure (hereinafter: “RFP” or “Procedure”) is the selection—on professional and competitive market terms—of Suppliers of coffee under the private label owned by ORLEN S.A. (hereinafter: “ORLEN” or the “Ordering Party”).</w:t>
      </w:r>
      <w:r w:rsidRPr="00DD65A5">
        <w:rPr>
          <w:rFonts w:ascii="Arial" w:hAnsi="Arial" w:cs="Arial"/>
          <w:color w:val="000000" w:themeColor="text1"/>
          <w:sz w:val="20"/>
          <w:lang w:val="en-US"/>
        </w:rPr>
        <w:br/>
      </w:r>
      <w:r w:rsidR="003F5231" w:rsidRPr="003F5231">
        <w:rPr>
          <w:rFonts w:ascii="Arial" w:hAnsi="Arial" w:cs="Arial"/>
          <w:color w:val="000000" w:themeColor="text1"/>
          <w:sz w:val="20"/>
          <w:lang w:val="en-US"/>
        </w:rPr>
        <w:t>The procurement procedure aims to select Suppliers of roasted coffee beans for the ORLEN Capital Group through a process that includes the collection and evaluation of formal, technical and commercial offers. The procedure will be conducted for the ORLEN Capital Group in three stages</w:t>
      </w:r>
      <w:r w:rsidR="003F5231">
        <w:rPr>
          <w:rFonts w:ascii="Arial" w:hAnsi="Arial" w:cs="Arial"/>
          <w:color w:val="000000" w:themeColor="text1"/>
          <w:sz w:val="20"/>
          <w:lang w:val="en-US"/>
        </w:rPr>
        <w:t>:</w:t>
      </w:r>
    </w:p>
    <w:p w14:paraId="0B5E4BDD" w14:textId="77777777" w:rsidR="00EB7F1B" w:rsidRPr="00997A15" w:rsidRDefault="00EB7F1B" w:rsidP="00997A15">
      <w:pPr>
        <w:pStyle w:val="Default"/>
        <w:tabs>
          <w:tab w:val="left" w:pos="284"/>
        </w:tabs>
        <w:spacing w:before="60" w:line="360" w:lineRule="auto"/>
        <w:rPr>
          <w:rFonts w:ascii="Arial" w:hAnsi="Arial" w:cs="Arial"/>
          <w:color w:val="000000" w:themeColor="text1"/>
          <w:sz w:val="20"/>
          <w:lang w:val="en-US"/>
        </w:rPr>
      </w:pPr>
      <w:r w:rsidRPr="00997A15">
        <w:rPr>
          <w:rFonts w:ascii="Arial" w:hAnsi="Arial" w:cs="Arial"/>
          <w:b/>
          <w:bCs/>
          <w:color w:val="000000" w:themeColor="text1"/>
          <w:sz w:val="20"/>
          <w:lang w:val="en-US"/>
        </w:rPr>
        <w:t>Stage I – collection and evaluation of formal offers.</w:t>
      </w:r>
      <w:r w:rsidRPr="00997A15">
        <w:rPr>
          <w:rFonts w:ascii="Arial" w:hAnsi="Arial" w:cs="Arial"/>
          <w:color w:val="000000" w:themeColor="text1"/>
          <w:sz w:val="20"/>
          <w:lang w:val="en-US"/>
        </w:rPr>
        <w:br/>
        <w:t>At this stage, the Procedure Attachments will be made available:</w:t>
      </w:r>
    </w:p>
    <w:p w14:paraId="3B910B24" w14:textId="75122B65" w:rsidR="00EB7F1B" w:rsidRPr="00DD65A5" w:rsidRDefault="00EB7F1B">
      <w:pPr>
        <w:pStyle w:val="Default"/>
        <w:numPr>
          <w:ilvl w:val="0"/>
          <w:numId w:val="10"/>
        </w:numPr>
        <w:tabs>
          <w:tab w:val="left" w:pos="284"/>
        </w:tabs>
        <w:spacing w:before="60" w:line="360" w:lineRule="auto"/>
        <w:rPr>
          <w:rFonts w:ascii="Arial" w:hAnsi="Arial" w:cs="Arial"/>
          <w:color w:val="000000" w:themeColor="text1"/>
          <w:sz w:val="20"/>
          <w:lang w:val="en-US"/>
        </w:rPr>
      </w:pPr>
      <w:r w:rsidRPr="00DD65A5">
        <w:rPr>
          <w:rFonts w:ascii="Arial" w:hAnsi="Arial" w:cs="Arial"/>
          <w:b/>
          <w:bCs/>
          <w:color w:val="000000" w:themeColor="text1"/>
          <w:sz w:val="20"/>
          <w:lang w:val="en-US"/>
        </w:rPr>
        <w:t>A</w:t>
      </w:r>
      <w:r w:rsidR="00DD65A5" w:rsidRPr="00DD65A5">
        <w:rPr>
          <w:rFonts w:ascii="Arial" w:hAnsi="Arial" w:cs="Arial"/>
          <w:b/>
          <w:bCs/>
          <w:color w:val="000000" w:themeColor="text1"/>
          <w:sz w:val="20"/>
          <w:lang w:val="en-US"/>
        </w:rPr>
        <w:t>ttachment</w:t>
      </w:r>
      <w:r w:rsidRPr="00DD65A5">
        <w:rPr>
          <w:rFonts w:ascii="Arial" w:hAnsi="Arial" w:cs="Arial"/>
          <w:b/>
          <w:bCs/>
          <w:color w:val="000000" w:themeColor="text1"/>
          <w:sz w:val="20"/>
          <w:lang w:val="en-US"/>
        </w:rPr>
        <w:t xml:space="preserve"> No. 1 – Procurement Process Assumptions</w:t>
      </w:r>
    </w:p>
    <w:p w14:paraId="46654436" w14:textId="324B586C" w:rsidR="00EB7F1B" w:rsidRPr="00997A15" w:rsidRDefault="00EB7F1B">
      <w:pPr>
        <w:pStyle w:val="Default"/>
        <w:numPr>
          <w:ilvl w:val="0"/>
          <w:numId w:val="10"/>
        </w:numPr>
        <w:tabs>
          <w:tab w:val="left" w:pos="284"/>
        </w:tabs>
        <w:spacing w:before="60" w:line="360" w:lineRule="auto"/>
        <w:rPr>
          <w:rFonts w:ascii="Arial" w:hAnsi="Arial" w:cs="Arial"/>
          <w:color w:val="000000" w:themeColor="text1"/>
          <w:sz w:val="20"/>
          <w:lang w:val="en-US"/>
        </w:rPr>
      </w:pPr>
      <w:r w:rsidRPr="00997A15">
        <w:rPr>
          <w:rFonts w:ascii="Arial" w:hAnsi="Arial" w:cs="Arial"/>
          <w:b/>
          <w:bCs/>
          <w:color w:val="000000" w:themeColor="text1"/>
          <w:sz w:val="20"/>
          <w:lang w:val="en-US"/>
        </w:rPr>
        <w:t>A</w:t>
      </w:r>
      <w:r w:rsidR="00DD65A5">
        <w:rPr>
          <w:rFonts w:ascii="Arial" w:hAnsi="Arial" w:cs="Arial"/>
          <w:b/>
          <w:bCs/>
          <w:color w:val="000000" w:themeColor="text1"/>
          <w:sz w:val="20"/>
          <w:lang w:val="en-US"/>
        </w:rPr>
        <w:t>ttachment</w:t>
      </w:r>
      <w:r w:rsidRPr="00997A15">
        <w:rPr>
          <w:rFonts w:ascii="Arial" w:hAnsi="Arial" w:cs="Arial"/>
          <w:b/>
          <w:bCs/>
          <w:color w:val="000000" w:themeColor="text1"/>
          <w:sz w:val="20"/>
          <w:lang w:val="en-US"/>
        </w:rPr>
        <w:t xml:space="preserve"> No. 2 – Non</w:t>
      </w:r>
      <w:r w:rsidRPr="00997A15">
        <w:rPr>
          <w:rFonts w:ascii="Arial" w:hAnsi="Arial" w:cs="Arial"/>
          <w:b/>
          <w:bCs/>
          <w:color w:val="000000" w:themeColor="text1"/>
          <w:sz w:val="20"/>
          <w:lang w:val="en-US"/>
        </w:rPr>
        <w:noBreakHyphen/>
        <w:t>Disclosure Agreement (NDA)</w:t>
      </w:r>
    </w:p>
    <w:p w14:paraId="35F6A72E" w14:textId="77777777" w:rsidR="00EB7F1B" w:rsidRPr="00997A15" w:rsidRDefault="00EB7F1B" w:rsidP="00997A15">
      <w:pPr>
        <w:pStyle w:val="Default"/>
        <w:tabs>
          <w:tab w:val="left" w:pos="284"/>
        </w:tabs>
        <w:spacing w:before="60" w:line="360" w:lineRule="auto"/>
        <w:rPr>
          <w:rFonts w:ascii="Arial" w:hAnsi="Arial" w:cs="Arial"/>
          <w:color w:val="000000" w:themeColor="text1"/>
          <w:sz w:val="20"/>
          <w:lang w:val="en-US"/>
        </w:rPr>
      </w:pPr>
      <w:r w:rsidRPr="00997A15">
        <w:rPr>
          <w:rFonts w:ascii="Arial" w:hAnsi="Arial" w:cs="Arial"/>
          <w:b/>
          <w:bCs/>
          <w:color w:val="000000" w:themeColor="text1"/>
          <w:sz w:val="20"/>
          <w:lang w:val="en-US"/>
        </w:rPr>
        <w:t>IMPORTANT NOTICE:</w:t>
      </w:r>
      <w:r w:rsidRPr="00997A15">
        <w:rPr>
          <w:rFonts w:ascii="Arial" w:hAnsi="Arial" w:cs="Arial"/>
          <w:color w:val="000000" w:themeColor="text1"/>
          <w:sz w:val="20"/>
          <w:lang w:val="en-US"/>
        </w:rPr>
        <w:br/>
        <w:t>If the NDA is signed in traditional form, i.e. in paper form, two signed copies of the NDA must be sent to the following address:</w:t>
      </w:r>
      <w:r w:rsidRPr="00997A15">
        <w:rPr>
          <w:rFonts w:ascii="Arial" w:hAnsi="Arial" w:cs="Arial"/>
          <w:color w:val="000000" w:themeColor="text1"/>
          <w:sz w:val="20"/>
          <w:lang w:val="en-US"/>
        </w:rPr>
        <w:br/>
      </w:r>
      <w:r w:rsidRPr="00997A15">
        <w:rPr>
          <w:rFonts w:ascii="Arial" w:hAnsi="Arial" w:cs="Arial"/>
          <w:b/>
          <w:bCs/>
          <w:color w:val="000000" w:themeColor="text1"/>
          <w:sz w:val="20"/>
          <w:lang w:val="en-US"/>
        </w:rPr>
        <w:t>ORLEN S.A., Beata Pierzchała, ul. Bielańska 12, 00</w:t>
      </w:r>
      <w:r w:rsidRPr="00997A15">
        <w:rPr>
          <w:rFonts w:ascii="Arial" w:hAnsi="Arial" w:cs="Arial"/>
          <w:b/>
          <w:bCs/>
          <w:color w:val="000000" w:themeColor="text1"/>
          <w:sz w:val="20"/>
          <w:lang w:val="en-US"/>
        </w:rPr>
        <w:noBreakHyphen/>
        <w:t>085 Warsaw.</w:t>
      </w:r>
    </w:p>
    <w:p w14:paraId="52786833" w14:textId="77777777" w:rsidR="00EB7F1B" w:rsidRPr="00997A15" w:rsidRDefault="00EB7F1B" w:rsidP="00997A15">
      <w:pPr>
        <w:pStyle w:val="Default"/>
        <w:tabs>
          <w:tab w:val="left" w:pos="284"/>
        </w:tabs>
        <w:spacing w:before="60" w:line="360" w:lineRule="auto"/>
        <w:rPr>
          <w:rFonts w:ascii="Arial" w:hAnsi="Arial" w:cs="Arial"/>
          <w:color w:val="000000" w:themeColor="text1"/>
          <w:sz w:val="20"/>
          <w:lang w:val="en-US"/>
        </w:rPr>
      </w:pPr>
      <w:r w:rsidRPr="00997A15">
        <w:rPr>
          <w:rFonts w:ascii="Arial" w:hAnsi="Arial" w:cs="Arial"/>
          <w:color w:val="000000" w:themeColor="text1"/>
          <w:sz w:val="20"/>
          <w:lang w:val="en-US"/>
        </w:rPr>
        <w:t>If the NDA is signed using a qualified electronic signature, the signed agreement must be attached to the submitted offer.</w:t>
      </w:r>
    </w:p>
    <w:p w14:paraId="70425A38" w14:textId="73110CDC" w:rsidR="00EB7F1B" w:rsidRPr="00997A15" w:rsidRDefault="00EB7F1B">
      <w:pPr>
        <w:pStyle w:val="Default"/>
        <w:numPr>
          <w:ilvl w:val="0"/>
          <w:numId w:val="11"/>
        </w:numPr>
        <w:tabs>
          <w:tab w:val="left" w:pos="284"/>
        </w:tabs>
        <w:spacing w:before="60" w:line="360" w:lineRule="auto"/>
        <w:rPr>
          <w:rFonts w:ascii="Arial" w:hAnsi="Arial" w:cs="Arial"/>
          <w:color w:val="000000" w:themeColor="text1"/>
          <w:sz w:val="20"/>
        </w:rPr>
      </w:pPr>
      <w:r w:rsidRPr="00997A15">
        <w:rPr>
          <w:rFonts w:ascii="Arial" w:hAnsi="Arial" w:cs="Arial"/>
          <w:b/>
          <w:bCs/>
          <w:color w:val="000000" w:themeColor="text1"/>
          <w:sz w:val="20"/>
        </w:rPr>
        <w:t>A</w:t>
      </w:r>
      <w:r w:rsidR="00DD65A5">
        <w:rPr>
          <w:rFonts w:ascii="Arial" w:hAnsi="Arial" w:cs="Arial"/>
          <w:b/>
          <w:bCs/>
          <w:color w:val="000000" w:themeColor="text1"/>
          <w:sz w:val="20"/>
        </w:rPr>
        <w:t>ttachment</w:t>
      </w:r>
      <w:r w:rsidRPr="00997A15">
        <w:rPr>
          <w:rFonts w:ascii="Arial" w:hAnsi="Arial" w:cs="Arial"/>
          <w:b/>
          <w:bCs/>
          <w:color w:val="000000" w:themeColor="text1"/>
          <w:sz w:val="20"/>
        </w:rPr>
        <w:t xml:space="preserve"> No. 3 – Sanctions Clause</w:t>
      </w:r>
    </w:p>
    <w:p w14:paraId="3C8C138D" w14:textId="66C74519" w:rsidR="00EB7F1B" w:rsidRPr="00997A15" w:rsidRDefault="00EB7F1B">
      <w:pPr>
        <w:pStyle w:val="Default"/>
        <w:numPr>
          <w:ilvl w:val="0"/>
          <w:numId w:val="11"/>
        </w:numPr>
        <w:tabs>
          <w:tab w:val="left" w:pos="284"/>
        </w:tabs>
        <w:spacing w:before="60" w:line="360" w:lineRule="auto"/>
        <w:rPr>
          <w:rFonts w:ascii="Arial" w:hAnsi="Arial" w:cs="Arial"/>
          <w:color w:val="000000" w:themeColor="text1"/>
          <w:sz w:val="20"/>
          <w:lang w:val="en-US"/>
        </w:rPr>
      </w:pPr>
      <w:r w:rsidRPr="00997A15">
        <w:rPr>
          <w:rFonts w:ascii="Arial" w:hAnsi="Arial" w:cs="Arial"/>
          <w:b/>
          <w:bCs/>
          <w:color w:val="000000" w:themeColor="text1"/>
          <w:sz w:val="20"/>
          <w:lang w:val="en-US"/>
        </w:rPr>
        <w:t>A</w:t>
      </w:r>
      <w:r w:rsidR="00DD65A5">
        <w:rPr>
          <w:rFonts w:ascii="Arial" w:hAnsi="Arial" w:cs="Arial"/>
          <w:b/>
          <w:bCs/>
          <w:color w:val="000000" w:themeColor="text1"/>
          <w:sz w:val="20"/>
          <w:lang w:val="en-US"/>
        </w:rPr>
        <w:t>ttachment</w:t>
      </w:r>
      <w:r w:rsidRPr="00997A15">
        <w:rPr>
          <w:rFonts w:ascii="Arial" w:hAnsi="Arial" w:cs="Arial"/>
          <w:b/>
          <w:bCs/>
          <w:color w:val="000000" w:themeColor="text1"/>
          <w:sz w:val="20"/>
          <w:lang w:val="en-US"/>
        </w:rPr>
        <w:t xml:space="preserve"> No. 4 – Statement of No Affiliation</w:t>
      </w:r>
    </w:p>
    <w:p w14:paraId="64D6CFC7" w14:textId="0629A228" w:rsidR="00EB7F1B" w:rsidRDefault="00EB7F1B">
      <w:pPr>
        <w:pStyle w:val="Default"/>
        <w:numPr>
          <w:ilvl w:val="0"/>
          <w:numId w:val="11"/>
        </w:numPr>
        <w:tabs>
          <w:tab w:val="left" w:pos="284"/>
        </w:tabs>
        <w:spacing w:before="60" w:line="360" w:lineRule="auto"/>
        <w:rPr>
          <w:rFonts w:ascii="Arial" w:hAnsi="Arial" w:cs="Arial"/>
          <w:color w:val="000000" w:themeColor="text1"/>
          <w:sz w:val="20"/>
          <w:lang w:val="en-US"/>
        </w:rPr>
      </w:pPr>
      <w:r w:rsidRPr="00997A15">
        <w:rPr>
          <w:rFonts w:ascii="Arial" w:hAnsi="Arial" w:cs="Arial"/>
          <w:b/>
          <w:bCs/>
          <w:color w:val="000000" w:themeColor="text1"/>
          <w:sz w:val="20"/>
          <w:lang w:val="en-US"/>
        </w:rPr>
        <w:t>A</w:t>
      </w:r>
      <w:r w:rsidR="00DD65A5">
        <w:rPr>
          <w:rFonts w:ascii="Arial" w:hAnsi="Arial" w:cs="Arial"/>
          <w:b/>
          <w:bCs/>
          <w:color w:val="000000" w:themeColor="text1"/>
          <w:sz w:val="20"/>
          <w:lang w:val="en-US"/>
        </w:rPr>
        <w:t>ttachment</w:t>
      </w:r>
      <w:r w:rsidRPr="00997A15">
        <w:rPr>
          <w:rFonts w:ascii="Arial" w:hAnsi="Arial" w:cs="Arial"/>
          <w:b/>
          <w:bCs/>
          <w:color w:val="000000" w:themeColor="text1"/>
          <w:sz w:val="20"/>
          <w:lang w:val="en-US"/>
        </w:rPr>
        <w:t xml:space="preserve"> No. 5 – Beneficial Owner Statement</w:t>
      </w:r>
      <w:r w:rsidRPr="00997A15">
        <w:rPr>
          <w:rFonts w:ascii="Arial" w:hAnsi="Arial" w:cs="Arial"/>
          <w:color w:val="000000" w:themeColor="text1"/>
          <w:sz w:val="20"/>
          <w:lang w:val="en-US"/>
        </w:rPr>
        <w:t xml:space="preserve"> (for Suppliers from Poland only)</w:t>
      </w:r>
    </w:p>
    <w:p w14:paraId="235A27B7" w14:textId="7B722636" w:rsidR="00DD65A5" w:rsidRPr="00D9712F" w:rsidRDefault="00DD65A5">
      <w:pPr>
        <w:pStyle w:val="Akapitzlist"/>
        <w:numPr>
          <w:ilvl w:val="0"/>
          <w:numId w:val="11"/>
        </w:numPr>
        <w:spacing w:line="300" w:lineRule="atLeast"/>
        <w:rPr>
          <w:rFonts w:cs="Arial"/>
          <w:sz w:val="20"/>
          <w:lang w:val="en-US"/>
        </w:rPr>
      </w:pPr>
      <w:r w:rsidRPr="00D9712F">
        <w:rPr>
          <w:rFonts w:cs="Arial"/>
          <w:b/>
          <w:bCs/>
          <w:sz w:val="20"/>
          <w:lang w:val="en-US"/>
        </w:rPr>
        <w:t>Attachment No. 13</w:t>
      </w:r>
      <w:r w:rsidRPr="00D9712F">
        <w:rPr>
          <w:rFonts w:cs="Arial"/>
          <w:sz w:val="20"/>
          <w:lang w:val="en-US"/>
        </w:rPr>
        <w:t xml:space="preserve"> – </w:t>
      </w:r>
      <w:r w:rsidRPr="00D9712F">
        <w:rPr>
          <w:rFonts w:cs="Arial"/>
          <w:b/>
          <w:bCs/>
          <w:sz w:val="20"/>
          <w:lang w:val="en-US"/>
        </w:rPr>
        <w:t>Information for the Bidder</w:t>
      </w:r>
      <w:r w:rsidRPr="00D9712F">
        <w:rPr>
          <w:rFonts w:cs="Arial"/>
          <w:sz w:val="20"/>
          <w:lang w:val="en-US"/>
        </w:rPr>
        <w:t xml:space="preserve"> regarding the involvement of the economic security expert</w:t>
      </w:r>
    </w:p>
    <w:p w14:paraId="1D8936A9" w14:textId="77777777" w:rsidR="00DD65A5" w:rsidRPr="00DD65A5" w:rsidRDefault="00DD65A5" w:rsidP="00DD65A5">
      <w:pPr>
        <w:pStyle w:val="Akapitzlist"/>
        <w:spacing w:line="300" w:lineRule="atLeast"/>
        <w:rPr>
          <w:rFonts w:ascii="Segoe UI" w:hAnsi="Segoe UI" w:cs="Segoe UI"/>
          <w:sz w:val="21"/>
          <w:szCs w:val="21"/>
          <w:lang w:val="en-US"/>
        </w:rPr>
      </w:pPr>
    </w:p>
    <w:p w14:paraId="1FEDF10B" w14:textId="28E55E20" w:rsidR="00EB7F1B" w:rsidRPr="00997A15" w:rsidRDefault="00EB7F1B" w:rsidP="00997A15">
      <w:pPr>
        <w:pStyle w:val="Default"/>
        <w:tabs>
          <w:tab w:val="left" w:pos="284"/>
        </w:tabs>
        <w:spacing w:before="60" w:line="360" w:lineRule="auto"/>
        <w:rPr>
          <w:rFonts w:ascii="Arial" w:hAnsi="Arial" w:cs="Arial"/>
          <w:color w:val="000000" w:themeColor="text1"/>
          <w:sz w:val="20"/>
          <w:lang w:val="en-US"/>
        </w:rPr>
      </w:pPr>
      <w:r w:rsidRPr="00997A15">
        <w:rPr>
          <w:rFonts w:ascii="Arial" w:hAnsi="Arial" w:cs="Arial"/>
          <w:color w:val="000000" w:themeColor="text1"/>
          <w:sz w:val="20"/>
          <w:lang w:val="en-US"/>
        </w:rPr>
        <w:t>Suppliers who successfully pass the formal evaluation (Stage I) and sign the non</w:t>
      </w:r>
      <w:r w:rsidRPr="00997A15">
        <w:rPr>
          <w:rFonts w:ascii="Arial" w:hAnsi="Arial" w:cs="Arial"/>
          <w:color w:val="000000" w:themeColor="text1"/>
          <w:sz w:val="20"/>
          <w:lang w:val="en-US"/>
        </w:rPr>
        <w:noBreakHyphen/>
        <w:t>disclosure agreement (</w:t>
      </w:r>
      <w:r w:rsidRPr="00997A15">
        <w:rPr>
          <w:rFonts w:ascii="Arial" w:hAnsi="Arial" w:cs="Arial"/>
          <w:b/>
          <w:bCs/>
          <w:color w:val="000000" w:themeColor="text1"/>
          <w:sz w:val="20"/>
          <w:lang w:val="en-US"/>
        </w:rPr>
        <w:t>A</w:t>
      </w:r>
      <w:r w:rsidR="00DD65A5">
        <w:rPr>
          <w:rFonts w:ascii="Arial" w:hAnsi="Arial" w:cs="Arial"/>
          <w:b/>
          <w:bCs/>
          <w:color w:val="000000" w:themeColor="text1"/>
          <w:sz w:val="20"/>
          <w:lang w:val="en-US"/>
        </w:rPr>
        <w:t>ttachment</w:t>
      </w:r>
      <w:r w:rsidRPr="00997A15">
        <w:rPr>
          <w:rFonts w:ascii="Arial" w:hAnsi="Arial" w:cs="Arial"/>
          <w:b/>
          <w:bCs/>
          <w:color w:val="000000" w:themeColor="text1"/>
          <w:sz w:val="20"/>
          <w:lang w:val="en-US"/>
        </w:rPr>
        <w:t xml:space="preserve"> No. 2 – NDA</w:t>
      </w:r>
      <w:r w:rsidRPr="00997A15">
        <w:rPr>
          <w:rFonts w:ascii="Arial" w:hAnsi="Arial" w:cs="Arial"/>
          <w:color w:val="000000" w:themeColor="text1"/>
          <w:sz w:val="20"/>
          <w:lang w:val="en-US"/>
        </w:rPr>
        <w:t xml:space="preserve">) will be eligible to participate in </w:t>
      </w:r>
      <w:r w:rsidRPr="00997A15">
        <w:rPr>
          <w:rFonts w:ascii="Arial" w:hAnsi="Arial" w:cs="Arial"/>
          <w:b/>
          <w:bCs/>
          <w:color w:val="000000" w:themeColor="text1"/>
          <w:sz w:val="20"/>
          <w:lang w:val="en-US"/>
        </w:rPr>
        <w:t>Stage II</w:t>
      </w:r>
      <w:r w:rsidRPr="00997A15">
        <w:rPr>
          <w:rFonts w:ascii="Arial" w:hAnsi="Arial" w:cs="Arial"/>
          <w:color w:val="000000" w:themeColor="text1"/>
          <w:sz w:val="20"/>
          <w:lang w:val="en-US"/>
        </w:rPr>
        <w:t xml:space="preserve"> of the Procedure</w:t>
      </w:r>
      <w:r w:rsidR="00997A15" w:rsidRPr="00997A15">
        <w:rPr>
          <w:rFonts w:ascii="Arial" w:hAnsi="Arial" w:cs="Arial"/>
          <w:color w:val="000000" w:themeColor="text1"/>
          <w:sz w:val="20"/>
          <w:lang w:val="en-US"/>
        </w:rPr>
        <w:t>.</w:t>
      </w:r>
    </w:p>
    <w:p w14:paraId="2DC43EE7" w14:textId="77777777" w:rsidR="000C4CAD" w:rsidRPr="00EB7F1B" w:rsidRDefault="000C4CAD" w:rsidP="00DA2BA0">
      <w:pPr>
        <w:pStyle w:val="Default"/>
        <w:tabs>
          <w:tab w:val="left" w:pos="284"/>
        </w:tabs>
        <w:spacing w:before="60" w:line="360" w:lineRule="auto"/>
        <w:rPr>
          <w:rStyle w:val="FontStyle20"/>
          <w:rFonts w:ascii="Arial" w:hAnsi="Arial" w:cs="Arial"/>
          <w:color w:val="auto"/>
          <w:sz w:val="20"/>
          <w:lang w:val="en-US"/>
        </w:rPr>
      </w:pPr>
    </w:p>
    <w:p w14:paraId="33287786" w14:textId="77777777" w:rsidR="00EB7F1B" w:rsidRPr="00EB7F1B" w:rsidRDefault="00EB7F1B" w:rsidP="00997A15">
      <w:pPr>
        <w:pStyle w:val="Akapitzlist"/>
        <w:spacing w:line="360" w:lineRule="auto"/>
        <w:ind w:hanging="720"/>
        <w:rPr>
          <w:rFonts w:cs="Arial"/>
          <w:sz w:val="20"/>
          <w:szCs w:val="22"/>
          <w:lang w:val="en-US"/>
        </w:rPr>
      </w:pPr>
      <w:r w:rsidRPr="00997A15">
        <w:rPr>
          <w:rFonts w:cs="Arial"/>
          <w:b/>
          <w:bCs/>
          <w:sz w:val="20"/>
          <w:szCs w:val="22"/>
          <w:lang w:val="en-US"/>
        </w:rPr>
        <w:t>Stage II</w:t>
      </w:r>
      <w:r w:rsidRPr="00EB7F1B">
        <w:rPr>
          <w:rFonts w:cs="Arial"/>
          <w:sz w:val="20"/>
          <w:szCs w:val="22"/>
          <w:lang w:val="en-US"/>
        </w:rPr>
        <w:t xml:space="preserve"> – collection and evaluation of technical offers and acceptance of a 45</w:t>
      </w:r>
      <w:r w:rsidRPr="00EB7F1B">
        <w:rPr>
          <w:rFonts w:cs="Arial"/>
          <w:sz w:val="20"/>
          <w:szCs w:val="22"/>
          <w:lang w:val="en-US"/>
        </w:rPr>
        <w:noBreakHyphen/>
        <w:t>day payment term. At this stage, the Procedure Attachments will be made available:</w:t>
      </w:r>
    </w:p>
    <w:p w14:paraId="327E2566" w14:textId="4C691903" w:rsidR="00EB7F1B" w:rsidRPr="009A3A28" w:rsidRDefault="00EB7F1B">
      <w:pPr>
        <w:pStyle w:val="Akapitzlist"/>
        <w:numPr>
          <w:ilvl w:val="0"/>
          <w:numId w:val="9"/>
        </w:numPr>
        <w:spacing w:line="360" w:lineRule="auto"/>
        <w:ind w:hanging="720"/>
        <w:rPr>
          <w:rFonts w:cs="Arial"/>
          <w:b/>
          <w:bCs/>
          <w:sz w:val="20"/>
          <w:szCs w:val="22"/>
        </w:rPr>
      </w:pPr>
      <w:r w:rsidRPr="009A3A28">
        <w:rPr>
          <w:rFonts w:cs="Arial"/>
          <w:b/>
          <w:bCs/>
          <w:sz w:val="20"/>
          <w:szCs w:val="22"/>
        </w:rPr>
        <w:t>A</w:t>
      </w:r>
      <w:r w:rsidR="00566D83">
        <w:rPr>
          <w:rFonts w:cs="Arial"/>
          <w:b/>
          <w:bCs/>
          <w:sz w:val="20"/>
          <w:szCs w:val="22"/>
        </w:rPr>
        <w:t>ttachment</w:t>
      </w:r>
      <w:r w:rsidRPr="009A3A28">
        <w:rPr>
          <w:rFonts w:cs="Arial"/>
          <w:b/>
          <w:bCs/>
          <w:sz w:val="20"/>
          <w:szCs w:val="22"/>
        </w:rPr>
        <w:t xml:space="preserve"> No. 6 – Logistics Data</w:t>
      </w:r>
    </w:p>
    <w:p w14:paraId="2C6D8C1A" w14:textId="569EBC10" w:rsidR="00EB7F1B" w:rsidRDefault="00EB7F1B">
      <w:pPr>
        <w:pStyle w:val="Akapitzlist"/>
        <w:numPr>
          <w:ilvl w:val="0"/>
          <w:numId w:val="9"/>
        </w:numPr>
        <w:spacing w:line="360" w:lineRule="auto"/>
        <w:ind w:hanging="720"/>
        <w:rPr>
          <w:rFonts w:cs="Arial"/>
          <w:b/>
          <w:bCs/>
          <w:sz w:val="20"/>
          <w:szCs w:val="22"/>
          <w:lang w:val="en-US"/>
        </w:rPr>
      </w:pPr>
      <w:r w:rsidRPr="009A3A28">
        <w:rPr>
          <w:rFonts w:cs="Arial"/>
          <w:b/>
          <w:bCs/>
          <w:sz w:val="20"/>
          <w:szCs w:val="22"/>
          <w:lang w:val="en-US"/>
        </w:rPr>
        <w:t>A</w:t>
      </w:r>
      <w:r w:rsidR="00566D83">
        <w:rPr>
          <w:rFonts w:cs="Arial"/>
          <w:b/>
          <w:bCs/>
          <w:sz w:val="20"/>
          <w:szCs w:val="22"/>
          <w:lang w:val="en-US"/>
        </w:rPr>
        <w:t>ttachment</w:t>
      </w:r>
      <w:r w:rsidRPr="009A3A28">
        <w:rPr>
          <w:rFonts w:cs="Arial"/>
          <w:b/>
          <w:bCs/>
          <w:sz w:val="20"/>
          <w:szCs w:val="22"/>
          <w:lang w:val="en-US"/>
        </w:rPr>
        <w:t xml:space="preserve"> No. 7 – Product and Packaging Specification</w:t>
      </w:r>
    </w:p>
    <w:p w14:paraId="2C6B80D7" w14:textId="39FFF988" w:rsidR="00566D83" w:rsidRPr="009A3A28" w:rsidRDefault="00566D83">
      <w:pPr>
        <w:pStyle w:val="Akapitzlist"/>
        <w:numPr>
          <w:ilvl w:val="0"/>
          <w:numId w:val="9"/>
        </w:numPr>
        <w:spacing w:line="360" w:lineRule="auto"/>
        <w:ind w:hanging="720"/>
        <w:rPr>
          <w:rFonts w:cs="Arial"/>
          <w:b/>
          <w:bCs/>
          <w:sz w:val="20"/>
          <w:szCs w:val="22"/>
          <w:lang w:val="en-US"/>
        </w:rPr>
      </w:pPr>
      <w:r>
        <w:rPr>
          <w:rFonts w:cs="Arial"/>
          <w:b/>
          <w:bCs/>
          <w:sz w:val="20"/>
          <w:szCs w:val="22"/>
          <w:lang w:val="en-US"/>
        </w:rPr>
        <w:t xml:space="preserve">Attachment No. 9 – </w:t>
      </w:r>
      <w:r w:rsidR="00F92F46" w:rsidRPr="00EB7F1B">
        <w:rPr>
          <w:rFonts w:cs="Arial"/>
          <w:b/>
          <w:bCs/>
          <w:sz w:val="20"/>
        </w:rPr>
        <w:t>Indexation Model</w:t>
      </w:r>
    </w:p>
    <w:p w14:paraId="01A49751" w14:textId="77777777" w:rsidR="00EB7F1B" w:rsidRPr="00EB7F1B" w:rsidRDefault="00EB7F1B" w:rsidP="00997A15">
      <w:pPr>
        <w:pStyle w:val="Akapitzlist"/>
        <w:spacing w:line="360" w:lineRule="auto"/>
        <w:ind w:hanging="720"/>
        <w:rPr>
          <w:rFonts w:cs="Arial"/>
          <w:sz w:val="20"/>
          <w:szCs w:val="22"/>
          <w:lang w:val="en-US"/>
        </w:rPr>
      </w:pPr>
      <w:r w:rsidRPr="00EB7F1B">
        <w:rPr>
          <w:rFonts w:cs="Arial"/>
          <w:sz w:val="20"/>
          <w:szCs w:val="22"/>
          <w:lang w:val="en-US"/>
        </w:rPr>
        <w:t>At this stage, product quality tests will be carried out on samples submitted by the Suppliers. The test results will constitute one of the technical evaluation criteria.</w:t>
      </w:r>
    </w:p>
    <w:p w14:paraId="71871D0F" w14:textId="0BA70301" w:rsidR="00997A15" w:rsidRPr="00997A15" w:rsidRDefault="00EB7F1B" w:rsidP="00997A15">
      <w:pPr>
        <w:pStyle w:val="Akapitzlist"/>
        <w:spacing w:line="360" w:lineRule="auto"/>
        <w:ind w:hanging="720"/>
        <w:rPr>
          <w:rFonts w:cs="Arial"/>
          <w:sz w:val="20"/>
          <w:szCs w:val="22"/>
          <w:lang w:val="en-US"/>
        </w:rPr>
      </w:pPr>
      <w:r w:rsidRPr="00EB7F1B">
        <w:rPr>
          <w:rFonts w:cs="Arial"/>
          <w:sz w:val="20"/>
          <w:szCs w:val="22"/>
          <w:lang w:val="en-US"/>
        </w:rPr>
        <w:t>Please note that:</w:t>
      </w:r>
    </w:p>
    <w:p w14:paraId="1A9A71FD" w14:textId="53F1C517" w:rsidR="00EB7F1B" w:rsidRPr="00F8306A" w:rsidRDefault="00EB7F1B" w:rsidP="00F8306A">
      <w:pPr>
        <w:pStyle w:val="Akapitzlist"/>
        <w:spacing w:line="360" w:lineRule="auto"/>
        <w:ind w:hanging="11"/>
        <w:rPr>
          <w:rFonts w:cs="Arial"/>
          <w:sz w:val="20"/>
          <w:szCs w:val="22"/>
          <w:lang w:val="en-US"/>
        </w:rPr>
      </w:pPr>
      <w:r w:rsidRPr="00EB7F1B">
        <w:rPr>
          <w:rFonts w:cs="Arial"/>
          <w:sz w:val="20"/>
          <w:szCs w:val="22"/>
          <w:lang w:val="en-US"/>
        </w:rPr>
        <w:t>a. two types of coffee must be delivered for testing: 100% Arabica coffee beans and blended coffee beans</w:t>
      </w:r>
      <w:r w:rsidR="00AA13DB">
        <w:rPr>
          <w:rFonts w:cs="Arial"/>
          <w:sz w:val="20"/>
          <w:szCs w:val="22"/>
          <w:lang w:val="en-US"/>
        </w:rPr>
        <w:t xml:space="preserve"> arabica with robusta (min. 80% Arabica)</w:t>
      </w:r>
      <w:r w:rsidRPr="00EB7F1B">
        <w:rPr>
          <w:rFonts w:cs="Arial"/>
          <w:sz w:val="20"/>
          <w:szCs w:val="22"/>
          <w:lang w:val="en-US"/>
        </w:rPr>
        <w:t>,</w:t>
      </w:r>
      <w:r w:rsidRPr="00EB7F1B">
        <w:rPr>
          <w:rFonts w:cs="Arial"/>
          <w:sz w:val="20"/>
          <w:szCs w:val="22"/>
          <w:lang w:val="en-US"/>
        </w:rPr>
        <w:br/>
        <w:t>b. more than one sample may be submitted for a given type of coffee,</w:t>
      </w:r>
      <w:r w:rsidRPr="00EB7F1B">
        <w:rPr>
          <w:rFonts w:cs="Arial"/>
          <w:sz w:val="20"/>
          <w:szCs w:val="22"/>
          <w:lang w:val="en-US"/>
        </w:rPr>
        <w:br/>
        <w:t>c. each sample must include a product description and the manufacturer’s name,</w:t>
      </w:r>
      <w:r w:rsidRPr="00EB7F1B">
        <w:rPr>
          <w:rFonts w:cs="Arial"/>
          <w:sz w:val="20"/>
          <w:szCs w:val="22"/>
          <w:lang w:val="en-US"/>
        </w:rPr>
        <w:br/>
        <w:t xml:space="preserve">d. complete product specification sheets and allergen tables together with the sample expiry </w:t>
      </w:r>
      <w:r w:rsidRPr="00EB7F1B">
        <w:rPr>
          <w:rFonts w:cs="Arial"/>
          <w:sz w:val="20"/>
          <w:szCs w:val="22"/>
          <w:lang w:val="en-US"/>
        </w:rPr>
        <w:lastRenderedPageBreak/>
        <w:t>date must be attached to each sample,</w:t>
      </w:r>
      <w:r w:rsidRPr="00EB7F1B">
        <w:rPr>
          <w:rFonts w:cs="Arial"/>
          <w:sz w:val="20"/>
          <w:szCs w:val="22"/>
          <w:lang w:val="en-US"/>
        </w:rPr>
        <w:br/>
        <w:t>e.</w:t>
      </w:r>
      <w:r w:rsidR="00F8306A" w:rsidRPr="00F8306A">
        <w:rPr>
          <w:rFonts w:ascii="Segoe UI" w:hAnsi="Segoe UI" w:cs="Segoe UI"/>
          <w:sz w:val="21"/>
          <w:szCs w:val="21"/>
          <w:lang w:val="en-US"/>
        </w:rPr>
        <w:t xml:space="preserve"> </w:t>
      </w:r>
      <w:r w:rsidR="00F8306A" w:rsidRPr="00F8306A">
        <w:rPr>
          <w:rFonts w:cs="Arial"/>
          <w:sz w:val="20"/>
          <w:szCs w:val="22"/>
          <w:lang w:val="en-US"/>
        </w:rPr>
        <w:t>The quality</w:t>
      </w:r>
      <w:r w:rsidR="00F8306A">
        <w:rPr>
          <w:rFonts w:cs="Arial"/>
          <w:sz w:val="20"/>
          <w:szCs w:val="22"/>
          <w:lang w:val="en-US"/>
        </w:rPr>
        <w:t xml:space="preserve"> and </w:t>
      </w:r>
      <w:r w:rsidRPr="00F8306A">
        <w:rPr>
          <w:rFonts w:cs="Arial"/>
          <w:sz w:val="20"/>
          <w:szCs w:val="22"/>
          <w:lang w:val="en-US"/>
        </w:rPr>
        <w:t>taste of the delivered samples must be repeatable (for all samples constituting the required quantity to conduct the test of a given flavour) and must not differ from the taste of products from mass production</w:t>
      </w:r>
    </w:p>
    <w:p w14:paraId="41F154A8" w14:textId="77777777" w:rsidR="00BA24E5" w:rsidRPr="00EB7F1B" w:rsidRDefault="00BA24E5" w:rsidP="00997A15">
      <w:pPr>
        <w:pStyle w:val="Akapitzlist"/>
        <w:ind w:hanging="720"/>
        <w:contextualSpacing w:val="0"/>
        <w:rPr>
          <w:rFonts w:cs="Arial"/>
          <w:color w:val="1F497D"/>
          <w:sz w:val="20"/>
          <w:lang w:val="en-US"/>
        </w:rPr>
      </w:pPr>
    </w:p>
    <w:p w14:paraId="49D8761F" w14:textId="0AC0FBE8" w:rsidR="00566D83" w:rsidRPr="00BE47DF" w:rsidRDefault="00566D83" w:rsidP="00566D83">
      <w:pPr>
        <w:pStyle w:val="Default"/>
        <w:tabs>
          <w:tab w:val="left" w:pos="284"/>
        </w:tabs>
        <w:spacing w:before="60" w:line="360" w:lineRule="auto"/>
        <w:rPr>
          <w:rFonts w:cs="Arial"/>
          <w:sz w:val="20"/>
          <w:lang w:val="en-US"/>
        </w:rPr>
      </w:pPr>
      <w:r w:rsidRPr="00566D83">
        <w:rPr>
          <w:rFonts w:ascii="Arial" w:hAnsi="Arial" w:cs="Arial"/>
          <w:sz w:val="20"/>
          <w:lang w:val="en-US"/>
        </w:rPr>
        <w:t>This means that the Bidder undertakes to deliver 10 kg of each type of coffee, i.e., whole</w:t>
      </w:r>
      <w:r w:rsidRPr="00566D83">
        <w:rPr>
          <w:rFonts w:ascii="Arial" w:hAnsi="Arial" w:cs="Arial"/>
          <w:sz w:val="20"/>
          <w:lang w:val="en-US"/>
        </w:rPr>
        <w:noBreakHyphen/>
        <w:t>bean coffee 100% Arabica and whole</w:t>
      </w:r>
      <w:r w:rsidRPr="00566D83">
        <w:rPr>
          <w:rFonts w:ascii="Arial" w:hAnsi="Arial" w:cs="Arial"/>
          <w:sz w:val="20"/>
          <w:lang w:val="en-US"/>
        </w:rPr>
        <w:noBreakHyphen/>
        <w:t>bean blend coffee, in 1 kg packages.</w:t>
      </w:r>
      <w:r w:rsidRPr="00566D83">
        <w:rPr>
          <w:rFonts w:ascii="Arial" w:hAnsi="Arial" w:cs="Arial"/>
          <w:sz w:val="20"/>
          <w:lang w:val="en-US"/>
        </w:rPr>
        <w:br/>
      </w:r>
      <w:r w:rsidR="00BE47DF" w:rsidRPr="00BE47DF">
        <w:rPr>
          <w:rFonts w:ascii="Arial" w:hAnsi="Arial" w:cs="Arial"/>
          <w:sz w:val="20"/>
          <w:szCs w:val="20"/>
          <w:lang w:val="en-US"/>
        </w:rPr>
        <w:t>Sample delivery deadline: within three weeks from the moment the Ordering Party submits the request, by 3:00 p.m., with the samples’ shelf life not shorter than 12 months.</w:t>
      </w:r>
      <w:r w:rsidRPr="00BE47DF">
        <w:rPr>
          <w:rFonts w:ascii="Arial" w:hAnsi="Arial" w:cs="Arial"/>
          <w:sz w:val="20"/>
          <w:szCs w:val="20"/>
          <w:lang w:val="en-US"/>
        </w:rPr>
        <w:br/>
      </w:r>
      <w:r w:rsidRPr="00566D83">
        <w:rPr>
          <w:rFonts w:ascii="Arial" w:hAnsi="Arial" w:cs="Arial"/>
          <w:b/>
          <w:bCs/>
          <w:sz w:val="20"/>
          <w:lang w:val="en-US"/>
        </w:rPr>
        <w:t>Shipping address:</w:t>
      </w:r>
      <w:r w:rsidRPr="00566D83">
        <w:rPr>
          <w:rFonts w:ascii="Arial" w:hAnsi="Arial" w:cs="Arial"/>
          <w:sz w:val="20"/>
          <w:lang w:val="en-US"/>
        </w:rPr>
        <w:t xml:space="preserve"> ORLEN S.A., Maciej Wiecki, Gastronomic Categories Management Department, ul. Bielańska 12, 00-085 Warsaw, telephone: +48 22 778 04 82.</w:t>
      </w:r>
    </w:p>
    <w:p w14:paraId="66023C2B" w14:textId="77777777" w:rsidR="00EB7F1B" w:rsidRPr="00EB7F1B" w:rsidRDefault="00EB7F1B" w:rsidP="00EB7F1B">
      <w:pPr>
        <w:pStyle w:val="Default"/>
        <w:tabs>
          <w:tab w:val="left" w:pos="284"/>
        </w:tabs>
        <w:spacing w:before="60" w:line="360" w:lineRule="auto"/>
        <w:rPr>
          <w:rFonts w:ascii="Arial" w:hAnsi="Arial" w:cs="Arial"/>
          <w:sz w:val="20"/>
          <w:lang w:val="en-US"/>
        </w:rPr>
      </w:pPr>
      <w:r w:rsidRPr="00EB7F1B">
        <w:rPr>
          <w:rFonts w:ascii="Arial" w:hAnsi="Arial" w:cs="Arial"/>
          <w:sz w:val="20"/>
          <w:lang w:val="en-US"/>
        </w:rPr>
        <w:t xml:space="preserve">Suppliers who meet the technical evaluation criteria, deliver product samples for testing, successfully pass the product tests provided for in the Procedure and achieve the </w:t>
      </w:r>
      <w:r w:rsidRPr="00EB7F1B">
        <w:rPr>
          <w:rFonts w:ascii="Arial" w:hAnsi="Arial" w:cs="Arial"/>
          <w:b/>
          <w:bCs/>
          <w:sz w:val="20"/>
          <w:lang w:val="en-US"/>
        </w:rPr>
        <w:t>top five (5) positions</w:t>
      </w:r>
      <w:r w:rsidRPr="00EB7F1B">
        <w:rPr>
          <w:rFonts w:ascii="Arial" w:hAnsi="Arial" w:cs="Arial"/>
          <w:sz w:val="20"/>
          <w:lang w:val="en-US"/>
        </w:rPr>
        <w:t xml:space="preserve"> in the offer ranking, prepared in accordance with the model for preparing the offer ranking adopted for the Procedure, will be invited to </w:t>
      </w:r>
      <w:r w:rsidRPr="00EB7F1B">
        <w:rPr>
          <w:rFonts w:ascii="Arial" w:hAnsi="Arial" w:cs="Arial"/>
          <w:b/>
          <w:bCs/>
          <w:sz w:val="20"/>
          <w:lang w:val="en-US"/>
        </w:rPr>
        <w:t>Stage III</w:t>
      </w:r>
      <w:r w:rsidRPr="00EB7F1B">
        <w:rPr>
          <w:rFonts w:ascii="Arial" w:hAnsi="Arial" w:cs="Arial"/>
          <w:sz w:val="20"/>
          <w:lang w:val="en-US"/>
        </w:rPr>
        <w:t xml:space="preserve"> of the Procedure.</w:t>
      </w:r>
    </w:p>
    <w:p w14:paraId="7ECB3A60" w14:textId="77777777" w:rsidR="00EB7F1B" w:rsidRPr="00EB7F1B" w:rsidRDefault="00EB7F1B" w:rsidP="00EB7F1B">
      <w:pPr>
        <w:pStyle w:val="Default"/>
        <w:tabs>
          <w:tab w:val="left" w:pos="284"/>
        </w:tabs>
        <w:spacing w:before="60" w:line="360" w:lineRule="auto"/>
        <w:rPr>
          <w:rFonts w:ascii="Arial" w:hAnsi="Arial" w:cs="Arial"/>
          <w:sz w:val="20"/>
          <w:lang w:val="en-US"/>
        </w:rPr>
      </w:pPr>
      <w:r w:rsidRPr="00EB7F1B">
        <w:rPr>
          <w:rFonts w:ascii="Arial" w:hAnsi="Arial" w:cs="Arial"/>
          <w:b/>
          <w:bCs/>
          <w:sz w:val="20"/>
          <w:lang w:val="en-US"/>
        </w:rPr>
        <w:t>Stage III –</w:t>
      </w:r>
      <w:r w:rsidRPr="00EB7F1B">
        <w:rPr>
          <w:rFonts w:ascii="Arial" w:hAnsi="Arial" w:cs="Arial"/>
          <w:sz w:val="20"/>
          <w:lang w:val="en-US"/>
        </w:rPr>
        <w:t xml:space="preserve"> collection of offers and commercial evaluation as well as acceptance of contract templates together with the </w:t>
      </w:r>
      <w:r w:rsidRPr="00EB7F1B">
        <w:rPr>
          <w:rFonts w:ascii="Arial" w:hAnsi="Arial" w:cs="Arial"/>
          <w:b/>
          <w:bCs/>
          <w:sz w:val="20"/>
          <w:lang w:val="en-US"/>
        </w:rPr>
        <w:t>General Terms and Conditions of Product Delivery (OWDP)</w:t>
      </w:r>
      <w:r w:rsidRPr="00EB7F1B">
        <w:rPr>
          <w:rFonts w:ascii="Arial" w:hAnsi="Arial" w:cs="Arial"/>
          <w:sz w:val="20"/>
          <w:lang w:val="en-US"/>
        </w:rPr>
        <w:t>. At this stage, the Procedure Attachments will be made available:</w:t>
      </w:r>
    </w:p>
    <w:p w14:paraId="558B5F46" w14:textId="0FDB5F88" w:rsidR="00EB7F1B" w:rsidRPr="00EB7F1B" w:rsidRDefault="00EB7F1B">
      <w:pPr>
        <w:pStyle w:val="Default"/>
        <w:numPr>
          <w:ilvl w:val="0"/>
          <w:numId w:val="8"/>
        </w:numPr>
        <w:tabs>
          <w:tab w:val="left" w:pos="284"/>
        </w:tabs>
        <w:spacing w:before="60" w:line="360" w:lineRule="auto"/>
        <w:rPr>
          <w:rFonts w:ascii="Arial" w:hAnsi="Arial" w:cs="Arial"/>
          <w:sz w:val="20"/>
        </w:rPr>
      </w:pPr>
      <w:r w:rsidRPr="00EB7F1B">
        <w:rPr>
          <w:rFonts w:ascii="Arial" w:hAnsi="Arial" w:cs="Arial"/>
          <w:b/>
          <w:bCs/>
          <w:sz w:val="20"/>
        </w:rPr>
        <w:t>A</w:t>
      </w:r>
      <w:r w:rsidR="00F92F46">
        <w:rPr>
          <w:rFonts w:ascii="Arial" w:hAnsi="Arial" w:cs="Arial"/>
          <w:b/>
          <w:bCs/>
          <w:sz w:val="20"/>
        </w:rPr>
        <w:t>ttachment</w:t>
      </w:r>
      <w:r w:rsidRPr="00EB7F1B">
        <w:rPr>
          <w:rFonts w:ascii="Arial" w:hAnsi="Arial" w:cs="Arial"/>
          <w:b/>
          <w:bCs/>
          <w:sz w:val="20"/>
        </w:rPr>
        <w:t xml:space="preserve"> No. 8 – Price List</w:t>
      </w:r>
    </w:p>
    <w:p w14:paraId="59A4DF65" w14:textId="02E4344D" w:rsidR="00EB7F1B" w:rsidRPr="00EB7F1B" w:rsidRDefault="00EB7F1B">
      <w:pPr>
        <w:pStyle w:val="Default"/>
        <w:numPr>
          <w:ilvl w:val="0"/>
          <w:numId w:val="8"/>
        </w:numPr>
        <w:tabs>
          <w:tab w:val="left" w:pos="284"/>
        </w:tabs>
        <w:spacing w:before="60" w:line="360" w:lineRule="auto"/>
        <w:rPr>
          <w:rFonts w:ascii="Arial" w:hAnsi="Arial" w:cs="Arial"/>
          <w:sz w:val="20"/>
          <w:lang w:val="en-US"/>
        </w:rPr>
      </w:pPr>
      <w:r w:rsidRPr="00EB7F1B">
        <w:rPr>
          <w:rFonts w:ascii="Arial" w:hAnsi="Arial" w:cs="Arial"/>
          <w:b/>
          <w:bCs/>
          <w:sz w:val="20"/>
          <w:lang w:val="en-US"/>
        </w:rPr>
        <w:t>A</w:t>
      </w:r>
      <w:r w:rsidR="00F92F46">
        <w:rPr>
          <w:rFonts w:ascii="Arial" w:hAnsi="Arial" w:cs="Arial"/>
          <w:b/>
          <w:bCs/>
          <w:sz w:val="20"/>
          <w:lang w:val="en-US"/>
        </w:rPr>
        <w:t xml:space="preserve">ttachment </w:t>
      </w:r>
      <w:r w:rsidRPr="00EB7F1B">
        <w:rPr>
          <w:rFonts w:ascii="Arial" w:hAnsi="Arial" w:cs="Arial"/>
          <w:b/>
          <w:bCs/>
          <w:sz w:val="20"/>
          <w:lang w:val="en-US"/>
        </w:rPr>
        <w:t>No. 10 – Framework Agreement Template</w:t>
      </w:r>
      <w:r w:rsidRPr="00EB7F1B">
        <w:rPr>
          <w:rFonts w:ascii="Arial" w:hAnsi="Arial" w:cs="Arial"/>
          <w:sz w:val="20"/>
          <w:lang w:val="en-US"/>
        </w:rPr>
        <w:t xml:space="preserve"> </w:t>
      </w:r>
      <w:r w:rsidR="00F92F46">
        <w:rPr>
          <w:rFonts w:ascii="Arial" w:hAnsi="Arial" w:cs="Arial"/>
          <w:sz w:val="20"/>
          <w:lang w:val="en-US"/>
        </w:rPr>
        <w:t>(Poland)</w:t>
      </w:r>
    </w:p>
    <w:p w14:paraId="496D2FA9" w14:textId="539A44D0" w:rsidR="003862B0" w:rsidRDefault="00EB7F1B">
      <w:pPr>
        <w:pStyle w:val="Default"/>
        <w:numPr>
          <w:ilvl w:val="0"/>
          <w:numId w:val="8"/>
        </w:numPr>
        <w:tabs>
          <w:tab w:val="left" w:pos="284"/>
        </w:tabs>
        <w:spacing w:before="60" w:line="360" w:lineRule="auto"/>
        <w:rPr>
          <w:rFonts w:ascii="Arial" w:hAnsi="Arial" w:cs="Arial"/>
          <w:sz w:val="20"/>
          <w:lang w:val="en-US"/>
        </w:rPr>
      </w:pPr>
      <w:r w:rsidRPr="00EB7F1B">
        <w:rPr>
          <w:rFonts w:ascii="Arial" w:hAnsi="Arial" w:cs="Arial"/>
          <w:b/>
          <w:bCs/>
          <w:sz w:val="20"/>
          <w:lang w:val="en-US"/>
        </w:rPr>
        <w:t>A</w:t>
      </w:r>
      <w:r w:rsidR="00F92F46">
        <w:rPr>
          <w:rFonts w:ascii="Arial" w:hAnsi="Arial" w:cs="Arial"/>
          <w:b/>
          <w:bCs/>
          <w:sz w:val="20"/>
          <w:lang w:val="en-US"/>
        </w:rPr>
        <w:t>ttachment</w:t>
      </w:r>
      <w:r w:rsidRPr="00EB7F1B">
        <w:rPr>
          <w:rFonts w:ascii="Arial" w:hAnsi="Arial" w:cs="Arial"/>
          <w:b/>
          <w:bCs/>
          <w:sz w:val="20"/>
          <w:lang w:val="en-US"/>
        </w:rPr>
        <w:t xml:space="preserve"> No. 11 – OWDP</w:t>
      </w:r>
      <w:r w:rsidRPr="00EB7F1B">
        <w:rPr>
          <w:rFonts w:ascii="Arial" w:hAnsi="Arial" w:cs="Arial"/>
          <w:sz w:val="20"/>
          <w:lang w:val="en-US"/>
        </w:rPr>
        <w:t xml:space="preserve"> (General Terms and Conditions of Product Delivery</w:t>
      </w:r>
      <w:r w:rsidR="00F92F46">
        <w:rPr>
          <w:rFonts w:ascii="Arial" w:hAnsi="Arial" w:cs="Arial"/>
          <w:sz w:val="20"/>
          <w:lang w:val="en-US"/>
        </w:rPr>
        <w:t xml:space="preserve"> - Poland</w:t>
      </w:r>
      <w:r w:rsidRPr="00EB7F1B">
        <w:rPr>
          <w:rFonts w:ascii="Arial" w:hAnsi="Arial" w:cs="Arial"/>
          <w:sz w:val="20"/>
          <w:lang w:val="en-US"/>
        </w:rPr>
        <w:t>)</w:t>
      </w:r>
    </w:p>
    <w:p w14:paraId="2FD43CE8" w14:textId="5B2AEC59" w:rsidR="00F92F46" w:rsidRPr="00F92F46" w:rsidRDefault="00F92F46">
      <w:pPr>
        <w:pStyle w:val="Default"/>
        <w:numPr>
          <w:ilvl w:val="0"/>
          <w:numId w:val="8"/>
        </w:numPr>
        <w:tabs>
          <w:tab w:val="left" w:pos="284"/>
        </w:tabs>
        <w:spacing w:before="60" w:line="360" w:lineRule="auto"/>
        <w:rPr>
          <w:rFonts w:ascii="Arial" w:hAnsi="Arial" w:cs="Arial"/>
          <w:b/>
          <w:bCs/>
          <w:sz w:val="20"/>
          <w:lang w:val="en-US"/>
        </w:rPr>
      </w:pPr>
      <w:r>
        <w:rPr>
          <w:rFonts w:ascii="Arial" w:hAnsi="Arial" w:cs="Arial"/>
          <w:b/>
          <w:bCs/>
          <w:sz w:val="20"/>
          <w:lang w:val="en-US"/>
        </w:rPr>
        <w:t xml:space="preserve">Attachment No 12 </w:t>
      </w:r>
      <w:r w:rsidRPr="00F92F46">
        <w:rPr>
          <w:rFonts w:ascii="Arial" w:hAnsi="Arial" w:cs="Arial"/>
          <w:b/>
          <w:bCs/>
          <w:sz w:val="20"/>
          <w:lang w:val="en-US"/>
        </w:rPr>
        <w:t>- Contract Templates for ORLEN Group Markets</w:t>
      </w:r>
    </w:p>
    <w:p w14:paraId="3353FFF2" w14:textId="77777777" w:rsidR="00997A15" w:rsidRPr="00997A15" w:rsidRDefault="00997A15" w:rsidP="00997A15">
      <w:pPr>
        <w:pStyle w:val="Default"/>
        <w:tabs>
          <w:tab w:val="left" w:pos="284"/>
        </w:tabs>
        <w:spacing w:before="60" w:line="360" w:lineRule="auto"/>
        <w:ind w:left="720"/>
        <w:rPr>
          <w:rStyle w:val="FontStyle20"/>
          <w:rFonts w:ascii="Arial" w:hAnsi="Arial" w:cs="Arial"/>
          <w:sz w:val="20"/>
          <w:szCs w:val="24"/>
          <w:lang w:val="en-US"/>
        </w:rPr>
      </w:pPr>
    </w:p>
    <w:p w14:paraId="6CC3D770" w14:textId="77777777" w:rsidR="003F5231" w:rsidRPr="003F5231" w:rsidRDefault="003F5231" w:rsidP="003F5231">
      <w:pPr>
        <w:pStyle w:val="Default"/>
        <w:tabs>
          <w:tab w:val="left" w:pos="284"/>
        </w:tabs>
        <w:spacing w:before="60" w:line="360" w:lineRule="auto"/>
        <w:jc w:val="both"/>
        <w:rPr>
          <w:rFonts w:ascii="Arial" w:hAnsi="Arial" w:cs="Arial"/>
          <w:sz w:val="20"/>
          <w:shd w:val="clear" w:color="auto" w:fill="FFFFFF"/>
          <w:lang w:val="en-US"/>
        </w:rPr>
      </w:pPr>
      <w:r w:rsidRPr="003F5231">
        <w:rPr>
          <w:rFonts w:ascii="Arial" w:hAnsi="Arial" w:cs="Arial"/>
          <w:sz w:val="20"/>
          <w:shd w:val="clear" w:color="auto" w:fill="FFFFFF"/>
          <w:lang w:val="en-US"/>
        </w:rPr>
        <w:t>Please thoroughly and comprehensively review the individual criteria included in Stage I of the process, followed by those in Stages II and III, which contain the descriptions of the certificates and documents required to be completed and submitted.</w:t>
      </w:r>
    </w:p>
    <w:p w14:paraId="0B67D605" w14:textId="77777777" w:rsidR="00EB7F1B" w:rsidRPr="00EB7F1B" w:rsidRDefault="00EB7F1B" w:rsidP="00EB7F1B">
      <w:pPr>
        <w:pStyle w:val="Default"/>
        <w:tabs>
          <w:tab w:val="left" w:pos="284"/>
        </w:tabs>
        <w:spacing w:before="60" w:line="360" w:lineRule="auto"/>
        <w:jc w:val="both"/>
        <w:rPr>
          <w:rFonts w:ascii="Arial" w:hAnsi="Arial" w:cs="Arial"/>
          <w:sz w:val="20"/>
          <w:shd w:val="clear" w:color="auto" w:fill="FFFFFF"/>
          <w:lang w:val="en-US"/>
        </w:rPr>
      </w:pPr>
      <w:r w:rsidRPr="00EB7F1B">
        <w:rPr>
          <w:rFonts w:ascii="Arial" w:hAnsi="Arial" w:cs="Arial"/>
          <w:b/>
          <w:bCs/>
          <w:sz w:val="20"/>
          <w:shd w:val="clear" w:color="auto" w:fill="FFFFFF"/>
          <w:lang w:val="en-US"/>
        </w:rPr>
        <w:t>IMPORTANT NOTICE:</w:t>
      </w:r>
      <w:r w:rsidRPr="00EB7F1B">
        <w:rPr>
          <w:rFonts w:ascii="Arial" w:hAnsi="Arial" w:cs="Arial"/>
          <w:sz w:val="20"/>
          <w:shd w:val="clear" w:color="auto" w:fill="FFFFFF"/>
          <w:lang w:val="en-US"/>
        </w:rPr>
        <w:t xml:space="preserve"> Please note that providing responses requires obtaining certificates from the relevant national authorities and public administration and tax institutions. Please review the detailed descriptions included in the content of the individual criteria.</w:t>
      </w:r>
    </w:p>
    <w:p w14:paraId="298A2E83" w14:textId="77777777" w:rsidR="00EB7F1B" w:rsidRPr="00EB7F1B" w:rsidRDefault="00EB7F1B" w:rsidP="00F92F46">
      <w:pPr>
        <w:pStyle w:val="Default"/>
        <w:tabs>
          <w:tab w:val="left" w:pos="284"/>
        </w:tabs>
        <w:spacing w:before="60" w:line="360" w:lineRule="auto"/>
        <w:rPr>
          <w:rFonts w:ascii="Arial" w:hAnsi="Arial" w:cs="Arial"/>
          <w:sz w:val="20"/>
          <w:shd w:val="clear" w:color="auto" w:fill="FFFFFF"/>
          <w:lang w:val="en-US"/>
        </w:rPr>
      </w:pPr>
      <w:r w:rsidRPr="00EB7F1B">
        <w:rPr>
          <w:rFonts w:ascii="Arial" w:hAnsi="Arial" w:cs="Arial"/>
          <w:sz w:val="20"/>
          <w:shd w:val="clear" w:color="auto" w:fill="FFFFFF"/>
          <w:lang w:val="en-US"/>
        </w:rPr>
        <w:t>Please note the necessity of completeness of the attached documents, which should include, among others, your current entry in the National Court Register (KRS) or an extract/printout from publicly available data and information provided by CEIDG, or an equivalent registration document of the Supplier, together with the relevant powers of attorney (if the documents are signed by persons not authorised under the KRS).</w:t>
      </w:r>
      <w:r w:rsidRPr="00EB7F1B">
        <w:rPr>
          <w:rFonts w:ascii="Arial" w:hAnsi="Arial" w:cs="Arial"/>
          <w:sz w:val="20"/>
          <w:shd w:val="clear" w:color="auto" w:fill="FFFFFF"/>
          <w:lang w:val="en-US"/>
        </w:rPr>
        <w:br/>
        <w:t xml:space="preserve">Please note that </w:t>
      </w:r>
      <w:r w:rsidRPr="00EB7F1B">
        <w:rPr>
          <w:rFonts w:ascii="Arial" w:hAnsi="Arial" w:cs="Arial"/>
          <w:b/>
          <w:bCs/>
          <w:sz w:val="20"/>
          <w:shd w:val="clear" w:color="auto" w:fill="FFFFFF"/>
          <w:lang w:val="en-US"/>
        </w:rPr>
        <w:t>FINANCIAL documents</w:t>
      </w:r>
      <w:r w:rsidRPr="00EB7F1B">
        <w:rPr>
          <w:rFonts w:ascii="Arial" w:hAnsi="Arial" w:cs="Arial"/>
          <w:sz w:val="20"/>
          <w:shd w:val="clear" w:color="auto" w:fill="FFFFFF"/>
          <w:lang w:val="en-US"/>
        </w:rPr>
        <w:t xml:space="preserve"> must be certified as true copies of the original by an authorised employee of the Supplier (each document must bear the wording “certified true copy of the original” together with the signature of a person authorised to make declarations on behalf of the Supplier). All required attachments should be duly completed and attached in the indicated places.</w:t>
      </w:r>
    </w:p>
    <w:p w14:paraId="352724B8" w14:textId="77777777" w:rsidR="00EB7F1B" w:rsidRPr="00EB7F1B" w:rsidRDefault="00EB7F1B" w:rsidP="00EB7F1B">
      <w:pPr>
        <w:pStyle w:val="Default"/>
        <w:tabs>
          <w:tab w:val="left" w:pos="284"/>
        </w:tabs>
        <w:spacing w:before="60" w:line="360" w:lineRule="auto"/>
        <w:jc w:val="both"/>
        <w:rPr>
          <w:rFonts w:ascii="Arial" w:hAnsi="Arial" w:cs="Arial"/>
          <w:sz w:val="20"/>
          <w:shd w:val="clear" w:color="auto" w:fill="FFFFFF"/>
          <w:lang w:val="en-US"/>
        </w:rPr>
      </w:pPr>
      <w:r w:rsidRPr="00EB7F1B">
        <w:rPr>
          <w:rFonts w:ascii="Arial" w:hAnsi="Arial" w:cs="Arial"/>
          <w:sz w:val="20"/>
          <w:shd w:val="clear" w:color="auto" w:fill="FFFFFF"/>
          <w:lang w:val="en-US"/>
        </w:rPr>
        <w:t>We invite you to carefully review the documents of this Procedure in order to correctly submit your offer</w:t>
      </w:r>
    </w:p>
    <w:p w14:paraId="65240AC9" w14:textId="77777777" w:rsidR="008E69BF" w:rsidRPr="00EB7F1B" w:rsidRDefault="008E69BF" w:rsidP="005108FA">
      <w:pPr>
        <w:pStyle w:val="Default"/>
        <w:tabs>
          <w:tab w:val="left" w:pos="284"/>
        </w:tabs>
        <w:spacing w:before="60" w:line="360" w:lineRule="auto"/>
        <w:jc w:val="both"/>
        <w:rPr>
          <w:rFonts w:ascii="Arial" w:hAnsi="Arial" w:cs="Arial"/>
          <w:color w:val="auto"/>
          <w:sz w:val="20"/>
          <w:szCs w:val="22"/>
          <w:lang w:val="en-US"/>
        </w:rPr>
      </w:pPr>
    </w:p>
    <w:tbl>
      <w:tblPr>
        <w:tblStyle w:val="Tabela-Siatka"/>
        <w:tblW w:w="0" w:type="auto"/>
        <w:tblLook w:val="04A0" w:firstRow="1" w:lastRow="0" w:firstColumn="1" w:lastColumn="0" w:noHBand="0" w:noVBand="1"/>
      </w:tblPr>
      <w:tblGrid>
        <w:gridCol w:w="9062"/>
      </w:tblGrid>
      <w:tr w:rsidR="000356C7" w:rsidRPr="00AA13DB" w14:paraId="4FA7CF81" w14:textId="77777777" w:rsidTr="00B01F4A">
        <w:tc>
          <w:tcPr>
            <w:tcW w:w="9062" w:type="dxa"/>
            <w:tcBorders>
              <w:top w:val="nil"/>
              <w:left w:val="nil"/>
              <w:bottom w:val="nil"/>
              <w:right w:val="nil"/>
            </w:tcBorders>
            <w:shd w:val="clear" w:color="auto" w:fill="D9D9D9" w:themeFill="background1" w:themeFillShade="D9"/>
          </w:tcPr>
          <w:p w14:paraId="7C652776" w14:textId="649F5291" w:rsidR="000356C7" w:rsidRPr="002939B8" w:rsidRDefault="005D3763" w:rsidP="005D3763">
            <w:pPr>
              <w:pStyle w:val="Style5"/>
              <w:tabs>
                <w:tab w:val="left" w:pos="426"/>
              </w:tabs>
              <w:spacing w:before="60" w:line="276" w:lineRule="auto"/>
              <w:jc w:val="both"/>
              <w:rPr>
                <w:rStyle w:val="FontStyle20"/>
                <w:rFonts w:ascii="Arial" w:hAnsi="Arial" w:cs="Arial"/>
                <w:b/>
                <w:sz w:val="20"/>
                <w:szCs w:val="20"/>
                <w:lang w:val="en-US"/>
              </w:rPr>
            </w:pPr>
            <w:r w:rsidRPr="002939B8">
              <w:rPr>
                <w:rFonts w:ascii="Arial" w:hAnsi="Arial" w:cs="Arial"/>
                <w:b/>
                <w:sz w:val="20"/>
                <w:szCs w:val="20"/>
                <w:lang w:val="en-US"/>
              </w:rPr>
              <w:t>II. SUBJECT OF THE PROCEDURE</w:t>
            </w:r>
          </w:p>
        </w:tc>
      </w:tr>
    </w:tbl>
    <w:p w14:paraId="73D06898" w14:textId="77777777" w:rsidR="000356C7" w:rsidRPr="00997A15" w:rsidRDefault="000356C7" w:rsidP="000356C7">
      <w:pPr>
        <w:pStyle w:val="Style5"/>
        <w:tabs>
          <w:tab w:val="left" w:pos="0"/>
        </w:tabs>
        <w:spacing w:line="360" w:lineRule="auto"/>
        <w:jc w:val="both"/>
        <w:rPr>
          <w:rStyle w:val="FontStyle20"/>
          <w:rFonts w:ascii="Arial" w:hAnsi="Arial" w:cs="Arial"/>
          <w:sz w:val="20"/>
          <w:lang w:val="en-US"/>
        </w:rPr>
      </w:pPr>
    </w:p>
    <w:tbl>
      <w:tblPr>
        <w:tblW w:w="6296" w:type="dxa"/>
        <w:tblCellMar>
          <w:left w:w="70" w:type="dxa"/>
          <w:right w:w="70" w:type="dxa"/>
        </w:tblCellMar>
        <w:tblLook w:val="04A0" w:firstRow="1" w:lastRow="0" w:firstColumn="1" w:lastColumn="0" w:noHBand="0" w:noVBand="1"/>
      </w:tblPr>
      <w:tblGrid>
        <w:gridCol w:w="263"/>
        <w:gridCol w:w="5372"/>
        <w:gridCol w:w="764"/>
      </w:tblGrid>
      <w:tr w:rsidR="007C5F75" w:rsidRPr="007C5F75" w14:paraId="356F528E" w14:textId="77777777" w:rsidTr="005D3763">
        <w:trPr>
          <w:trHeight w:val="315"/>
        </w:trPr>
        <w:tc>
          <w:tcPr>
            <w:tcW w:w="6296"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12A3EAB1" w14:textId="4B6C2A18" w:rsidR="007C5F75" w:rsidRPr="007C5F75" w:rsidRDefault="009A3A28" w:rsidP="009A3A28">
            <w:pPr>
              <w:jc w:val="center"/>
              <w:rPr>
                <w:rFonts w:cs="Arial"/>
                <w:b/>
                <w:bCs/>
                <w:color w:val="000000"/>
                <w:szCs w:val="24"/>
              </w:rPr>
            </w:pPr>
            <w:r w:rsidRPr="009A3A28">
              <w:rPr>
                <w:rFonts w:cs="Arial"/>
                <w:b/>
                <w:bCs/>
                <w:color w:val="000000"/>
                <w:szCs w:val="24"/>
              </w:rPr>
              <w:t>Coffee beans</w:t>
            </w:r>
          </w:p>
        </w:tc>
      </w:tr>
      <w:tr w:rsidR="007C5F75" w:rsidRPr="007C5F75" w14:paraId="6490ED56" w14:textId="77777777" w:rsidTr="005D3763">
        <w:trPr>
          <w:trHeight w:val="285"/>
        </w:trPr>
        <w:tc>
          <w:tcPr>
            <w:tcW w:w="160" w:type="dxa"/>
            <w:tcBorders>
              <w:top w:val="nil"/>
              <w:left w:val="single" w:sz="4" w:space="0" w:color="auto"/>
              <w:bottom w:val="single" w:sz="4" w:space="0" w:color="auto"/>
              <w:right w:val="single" w:sz="4" w:space="0" w:color="auto"/>
            </w:tcBorders>
            <w:shd w:val="clear" w:color="000000" w:fill="FFFFFF"/>
            <w:noWrap/>
            <w:vAlign w:val="bottom"/>
            <w:hideMark/>
          </w:tcPr>
          <w:p w14:paraId="0ABEEBA7" w14:textId="77777777" w:rsidR="007C5F75" w:rsidRPr="007C5F75" w:rsidRDefault="007C5F75" w:rsidP="005D3763">
            <w:pPr>
              <w:jc w:val="center"/>
              <w:rPr>
                <w:rFonts w:cs="Arial"/>
                <w:color w:val="000000"/>
                <w:sz w:val="22"/>
                <w:szCs w:val="22"/>
              </w:rPr>
            </w:pPr>
            <w:r w:rsidRPr="007C5F75">
              <w:rPr>
                <w:rFonts w:cs="Arial"/>
                <w:color w:val="000000"/>
                <w:sz w:val="22"/>
                <w:szCs w:val="22"/>
              </w:rPr>
              <w:t>1</w:t>
            </w:r>
          </w:p>
        </w:tc>
        <w:tc>
          <w:tcPr>
            <w:tcW w:w="5372" w:type="dxa"/>
            <w:tcBorders>
              <w:top w:val="nil"/>
              <w:left w:val="nil"/>
              <w:bottom w:val="single" w:sz="4" w:space="0" w:color="auto"/>
              <w:right w:val="single" w:sz="4" w:space="0" w:color="auto"/>
            </w:tcBorders>
            <w:shd w:val="clear" w:color="000000" w:fill="FFFFFF"/>
            <w:vAlign w:val="center"/>
            <w:hideMark/>
          </w:tcPr>
          <w:p w14:paraId="596325E1" w14:textId="60A69180" w:rsidR="007C5F75" w:rsidRPr="005D3763" w:rsidRDefault="005D3763" w:rsidP="00F92F46">
            <w:pPr>
              <w:rPr>
                <w:rFonts w:cs="Arial"/>
                <w:sz w:val="22"/>
                <w:szCs w:val="22"/>
                <w:lang w:val="en-US"/>
              </w:rPr>
            </w:pPr>
            <w:r w:rsidRPr="005D3763">
              <w:rPr>
                <w:rFonts w:cs="Arial"/>
                <w:sz w:val="22"/>
                <w:szCs w:val="22"/>
                <w:lang w:val="en-US"/>
              </w:rPr>
              <w:t>STOP CAFE COFFEE BEANS (blend)</w:t>
            </w:r>
          </w:p>
        </w:tc>
        <w:tc>
          <w:tcPr>
            <w:tcW w:w="764" w:type="dxa"/>
            <w:tcBorders>
              <w:top w:val="nil"/>
              <w:left w:val="nil"/>
              <w:bottom w:val="single" w:sz="4" w:space="0" w:color="auto"/>
              <w:right w:val="single" w:sz="4" w:space="0" w:color="auto"/>
            </w:tcBorders>
            <w:shd w:val="clear" w:color="000000" w:fill="FFFFFF"/>
            <w:noWrap/>
            <w:vAlign w:val="center"/>
            <w:hideMark/>
          </w:tcPr>
          <w:p w14:paraId="4BB11C21" w14:textId="6675CD69" w:rsidR="007C5F75" w:rsidRPr="007C5F75" w:rsidRDefault="007C5F75" w:rsidP="00F92F46">
            <w:pPr>
              <w:rPr>
                <w:rFonts w:cs="Arial"/>
                <w:sz w:val="22"/>
                <w:szCs w:val="22"/>
              </w:rPr>
            </w:pPr>
            <w:r w:rsidRPr="007C5F75">
              <w:rPr>
                <w:rFonts w:cs="Arial"/>
                <w:sz w:val="22"/>
                <w:szCs w:val="22"/>
              </w:rPr>
              <w:t>1000g</w:t>
            </w:r>
          </w:p>
        </w:tc>
      </w:tr>
      <w:tr w:rsidR="007C5F75" w:rsidRPr="007C5F75" w14:paraId="32EF271E" w14:textId="77777777" w:rsidTr="005D3763">
        <w:trPr>
          <w:trHeight w:val="285"/>
        </w:trPr>
        <w:tc>
          <w:tcPr>
            <w:tcW w:w="160" w:type="dxa"/>
            <w:tcBorders>
              <w:top w:val="nil"/>
              <w:left w:val="single" w:sz="4" w:space="0" w:color="auto"/>
              <w:bottom w:val="single" w:sz="4" w:space="0" w:color="auto"/>
              <w:right w:val="single" w:sz="4" w:space="0" w:color="auto"/>
            </w:tcBorders>
            <w:shd w:val="clear" w:color="000000" w:fill="FFFFFF"/>
            <w:noWrap/>
            <w:vAlign w:val="bottom"/>
            <w:hideMark/>
          </w:tcPr>
          <w:p w14:paraId="26EDE3CC" w14:textId="77777777" w:rsidR="007C5F75" w:rsidRPr="007C5F75" w:rsidRDefault="007C5F75" w:rsidP="005D3763">
            <w:pPr>
              <w:jc w:val="center"/>
              <w:rPr>
                <w:rFonts w:cs="Arial"/>
                <w:color w:val="000000"/>
                <w:sz w:val="22"/>
                <w:szCs w:val="22"/>
              </w:rPr>
            </w:pPr>
            <w:r w:rsidRPr="007C5F75">
              <w:rPr>
                <w:rFonts w:cs="Arial"/>
                <w:color w:val="000000"/>
                <w:sz w:val="22"/>
                <w:szCs w:val="22"/>
              </w:rPr>
              <w:t>2</w:t>
            </w:r>
          </w:p>
        </w:tc>
        <w:tc>
          <w:tcPr>
            <w:tcW w:w="5372" w:type="dxa"/>
            <w:tcBorders>
              <w:top w:val="nil"/>
              <w:left w:val="nil"/>
              <w:bottom w:val="single" w:sz="4" w:space="0" w:color="auto"/>
              <w:right w:val="single" w:sz="4" w:space="0" w:color="auto"/>
            </w:tcBorders>
            <w:shd w:val="clear" w:color="000000" w:fill="FFFFFF"/>
            <w:noWrap/>
            <w:vAlign w:val="center"/>
            <w:hideMark/>
          </w:tcPr>
          <w:p w14:paraId="0F48BDA3" w14:textId="4985D5AE" w:rsidR="007C5F75" w:rsidRPr="007C5F75" w:rsidRDefault="005D3763" w:rsidP="00F92F46">
            <w:pPr>
              <w:rPr>
                <w:rFonts w:cs="Arial"/>
                <w:sz w:val="22"/>
                <w:szCs w:val="22"/>
              </w:rPr>
            </w:pPr>
            <w:r w:rsidRPr="005D3763">
              <w:rPr>
                <w:rFonts w:cs="Arial"/>
                <w:sz w:val="22"/>
                <w:szCs w:val="22"/>
              </w:rPr>
              <w:t>STOP CAFE 100% ARABICA</w:t>
            </w:r>
          </w:p>
        </w:tc>
        <w:tc>
          <w:tcPr>
            <w:tcW w:w="764" w:type="dxa"/>
            <w:tcBorders>
              <w:top w:val="nil"/>
              <w:left w:val="nil"/>
              <w:bottom w:val="single" w:sz="4" w:space="0" w:color="auto"/>
              <w:right w:val="single" w:sz="4" w:space="0" w:color="auto"/>
            </w:tcBorders>
            <w:shd w:val="clear" w:color="000000" w:fill="FFFFFF"/>
            <w:noWrap/>
            <w:vAlign w:val="center"/>
            <w:hideMark/>
          </w:tcPr>
          <w:p w14:paraId="749FD65A" w14:textId="5D024698" w:rsidR="007C5F75" w:rsidRPr="007C5F75" w:rsidRDefault="007C5F75" w:rsidP="00F92F46">
            <w:pPr>
              <w:rPr>
                <w:rFonts w:cs="Arial"/>
                <w:sz w:val="22"/>
                <w:szCs w:val="22"/>
              </w:rPr>
            </w:pPr>
            <w:r w:rsidRPr="007C5F75">
              <w:rPr>
                <w:rFonts w:cs="Arial"/>
                <w:sz w:val="22"/>
                <w:szCs w:val="22"/>
              </w:rPr>
              <w:t>1000g</w:t>
            </w:r>
          </w:p>
        </w:tc>
      </w:tr>
      <w:tr w:rsidR="007C5F75" w:rsidRPr="007C5F75" w14:paraId="29254632" w14:textId="77777777" w:rsidTr="005D3763">
        <w:trPr>
          <w:trHeight w:val="315"/>
        </w:trPr>
        <w:tc>
          <w:tcPr>
            <w:tcW w:w="6296"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1BBC7D72" w14:textId="41117D8D" w:rsidR="007C5F75" w:rsidRPr="007C5F75" w:rsidRDefault="009A3A28" w:rsidP="00F92F46">
            <w:pPr>
              <w:rPr>
                <w:rFonts w:cs="Arial"/>
                <w:b/>
                <w:bCs/>
                <w:color w:val="000000"/>
                <w:szCs w:val="24"/>
              </w:rPr>
            </w:pPr>
            <w:r w:rsidRPr="009A3A28">
              <w:rPr>
                <w:rFonts w:cs="Arial"/>
                <w:b/>
                <w:bCs/>
                <w:color w:val="000000"/>
                <w:szCs w:val="24"/>
              </w:rPr>
              <w:t>Retail coffee products</w:t>
            </w:r>
          </w:p>
        </w:tc>
      </w:tr>
      <w:tr w:rsidR="007C5F75" w:rsidRPr="007C5F75" w14:paraId="4188C2D6" w14:textId="77777777" w:rsidTr="005D3763">
        <w:trPr>
          <w:trHeight w:val="285"/>
        </w:trPr>
        <w:tc>
          <w:tcPr>
            <w:tcW w:w="160" w:type="dxa"/>
            <w:tcBorders>
              <w:top w:val="nil"/>
              <w:left w:val="single" w:sz="4" w:space="0" w:color="auto"/>
              <w:bottom w:val="single" w:sz="4" w:space="0" w:color="auto"/>
              <w:right w:val="single" w:sz="4" w:space="0" w:color="auto"/>
            </w:tcBorders>
            <w:noWrap/>
            <w:vAlign w:val="bottom"/>
            <w:hideMark/>
          </w:tcPr>
          <w:p w14:paraId="1602C675" w14:textId="77777777" w:rsidR="007C5F75" w:rsidRPr="007C5F75" w:rsidRDefault="007C5F75" w:rsidP="007C5F75">
            <w:pPr>
              <w:jc w:val="right"/>
              <w:rPr>
                <w:rFonts w:cs="Arial"/>
                <w:color w:val="000000"/>
                <w:sz w:val="22"/>
                <w:szCs w:val="22"/>
              </w:rPr>
            </w:pPr>
            <w:r w:rsidRPr="007C5F75">
              <w:rPr>
                <w:rFonts w:cs="Arial"/>
                <w:color w:val="000000"/>
                <w:sz w:val="22"/>
                <w:szCs w:val="22"/>
              </w:rPr>
              <w:t>3</w:t>
            </w:r>
          </w:p>
        </w:tc>
        <w:tc>
          <w:tcPr>
            <w:tcW w:w="5372" w:type="dxa"/>
            <w:tcBorders>
              <w:top w:val="nil"/>
              <w:left w:val="nil"/>
              <w:bottom w:val="single" w:sz="4" w:space="0" w:color="auto"/>
              <w:right w:val="single" w:sz="4" w:space="0" w:color="auto"/>
            </w:tcBorders>
            <w:shd w:val="clear" w:color="000000" w:fill="FFFFFF"/>
            <w:vAlign w:val="center"/>
            <w:hideMark/>
          </w:tcPr>
          <w:p w14:paraId="03842543" w14:textId="1DCD07D1" w:rsidR="007C5F75" w:rsidRPr="007C5F75" w:rsidRDefault="005D3763" w:rsidP="00F92F46">
            <w:pPr>
              <w:rPr>
                <w:rFonts w:cs="Arial"/>
                <w:sz w:val="22"/>
                <w:szCs w:val="22"/>
              </w:rPr>
            </w:pPr>
            <w:r w:rsidRPr="005D3763">
              <w:rPr>
                <w:rFonts w:cs="Arial"/>
                <w:sz w:val="22"/>
                <w:szCs w:val="22"/>
              </w:rPr>
              <w:t>STOP CAFE COFFEE BEANS</w:t>
            </w:r>
          </w:p>
        </w:tc>
        <w:tc>
          <w:tcPr>
            <w:tcW w:w="764" w:type="dxa"/>
            <w:tcBorders>
              <w:top w:val="nil"/>
              <w:left w:val="nil"/>
              <w:bottom w:val="single" w:sz="4" w:space="0" w:color="auto"/>
              <w:right w:val="single" w:sz="4" w:space="0" w:color="auto"/>
            </w:tcBorders>
            <w:shd w:val="clear" w:color="000000" w:fill="FFFFFF"/>
            <w:noWrap/>
            <w:vAlign w:val="center"/>
            <w:hideMark/>
          </w:tcPr>
          <w:p w14:paraId="7F963C00" w14:textId="77777777" w:rsidR="007C5F75" w:rsidRPr="007C5F75" w:rsidRDefault="007C5F75" w:rsidP="00F92F46">
            <w:pPr>
              <w:rPr>
                <w:rFonts w:cs="Arial"/>
                <w:sz w:val="22"/>
                <w:szCs w:val="22"/>
              </w:rPr>
            </w:pPr>
            <w:r w:rsidRPr="007C5F75">
              <w:rPr>
                <w:rFonts w:cs="Arial"/>
                <w:sz w:val="22"/>
                <w:szCs w:val="22"/>
              </w:rPr>
              <w:t>250g</w:t>
            </w:r>
          </w:p>
        </w:tc>
      </w:tr>
      <w:tr w:rsidR="007C5F75" w:rsidRPr="007C5F75" w14:paraId="75BB686E" w14:textId="77777777" w:rsidTr="005D3763">
        <w:trPr>
          <w:trHeight w:val="285"/>
        </w:trPr>
        <w:tc>
          <w:tcPr>
            <w:tcW w:w="160" w:type="dxa"/>
            <w:tcBorders>
              <w:top w:val="nil"/>
              <w:left w:val="single" w:sz="4" w:space="0" w:color="auto"/>
              <w:bottom w:val="single" w:sz="4" w:space="0" w:color="auto"/>
              <w:right w:val="single" w:sz="4" w:space="0" w:color="auto"/>
            </w:tcBorders>
            <w:noWrap/>
            <w:vAlign w:val="bottom"/>
            <w:hideMark/>
          </w:tcPr>
          <w:p w14:paraId="36A768E1" w14:textId="77777777" w:rsidR="007C5F75" w:rsidRPr="007C5F75" w:rsidRDefault="007C5F75" w:rsidP="007C5F75">
            <w:pPr>
              <w:jc w:val="right"/>
              <w:rPr>
                <w:rFonts w:cs="Arial"/>
                <w:color w:val="000000"/>
                <w:sz w:val="22"/>
                <w:szCs w:val="22"/>
              </w:rPr>
            </w:pPr>
            <w:r w:rsidRPr="007C5F75">
              <w:rPr>
                <w:rFonts w:cs="Arial"/>
                <w:color w:val="000000"/>
                <w:sz w:val="22"/>
                <w:szCs w:val="22"/>
              </w:rPr>
              <w:t>4</w:t>
            </w:r>
          </w:p>
        </w:tc>
        <w:tc>
          <w:tcPr>
            <w:tcW w:w="5372" w:type="dxa"/>
            <w:tcBorders>
              <w:top w:val="nil"/>
              <w:left w:val="nil"/>
              <w:bottom w:val="single" w:sz="4" w:space="0" w:color="auto"/>
              <w:right w:val="single" w:sz="4" w:space="0" w:color="auto"/>
            </w:tcBorders>
            <w:shd w:val="clear" w:color="000000" w:fill="FFFFFF"/>
            <w:noWrap/>
            <w:vAlign w:val="center"/>
            <w:hideMark/>
          </w:tcPr>
          <w:p w14:paraId="4F6F511C" w14:textId="6459F6A4" w:rsidR="007C5F75" w:rsidRPr="00997A15" w:rsidRDefault="005D3763" w:rsidP="00F92F46">
            <w:pPr>
              <w:rPr>
                <w:rFonts w:cs="Arial"/>
                <w:sz w:val="22"/>
                <w:szCs w:val="22"/>
                <w:lang w:val="en-US"/>
              </w:rPr>
            </w:pPr>
            <w:r w:rsidRPr="00997A15">
              <w:rPr>
                <w:rFonts w:cs="Arial"/>
                <w:sz w:val="22"/>
                <w:szCs w:val="22"/>
                <w:lang w:val="en-US"/>
              </w:rPr>
              <w:t xml:space="preserve">STOP CAFE 100% ARABICA COFFEE BEANS </w:t>
            </w:r>
          </w:p>
        </w:tc>
        <w:tc>
          <w:tcPr>
            <w:tcW w:w="764" w:type="dxa"/>
            <w:tcBorders>
              <w:top w:val="nil"/>
              <w:left w:val="nil"/>
              <w:bottom w:val="single" w:sz="4" w:space="0" w:color="auto"/>
              <w:right w:val="single" w:sz="4" w:space="0" w:color="auto"/>
            </w:tcBorders>
            <w:shd w:val="clear" w:color="000000" w:fill="FFFFFF"/>
            <w:noWrap/>
            <w:vAlign w:val="center"/>
            <w:hideMark/>
          </w:tcPr>
          <w:p w14:paraId="7C87830C" w14:textId="77777777" w:rsidR="007C5F75" w:rsidRPr="007C5F75" w:rsidRDefault="007C5F75" w:rsidP="00F92F46">
            <w:pPr>
              <w:rPr>
                <w:rFonts w:cs="Arial"/>
                <w:sz w:val="22"/>
                <w:szCs w:val="22"/>
              </w:rPr>
            </w:pPr>
            <w:r w:rsidRPr="007C5F75">
              <w:rPr>
                <w:rFonts w:cs="Arial"/>
                <w:sz w:val="22"/>
                <w:szCs w:val="22"/>
              </w:rPr>
              <w:t>250g</w:t>
            </w:r>
          </w:p>
        </w:tc>
      </w:tr>
      <w:tr w:rsidR="007C5F75" w:rsidRPr="007C5F75" w14:paraId="7A7CA022" w14:textId="77777777" w:rsidTr="005D3763">
        <w:trPr>
          <w:trHeight w:val="285"/>
        </w:trPr>
        <w:tc>
          <w:tcPr>
            <w:tcW w:w="160" w:type="dxa"/>
            <w:tcBorders>
              <w:top w:val="nil"/>
              <w:left w:val="single" w:sz="4" w:space="0" w:color="auto"/>
              <w:bottom w:val="single" w:sz="4" w:space="0" w:color="auto"/>
              <w:right w:val="single" w:sz="4" w:space="0" w:color="auto"/>
            </w:tcBorders>
            <w:noWrap/>
            <w:vAlign w:val="bottom"/>
            <w:hideMark/>
          </w:tcPr>
          <w:p w14:paraId="31A23494" w14:textId="77777777" w:rsidR="007C5F75" w:rsidRPr="007C5F75" w:rsidRDefault="007C5F75" w:rsidP="007C5F75">
            <w:pPr>
              <w:jc w:val="right"/>
              <w:rPr>
                <w:rFonts w:cs="Arial"/>
                <w:color w:val="000000"/>
                <w:sz w:val="22"/>
                <w:szCs w:val="22"/>
              </w:rPr>
            </w:pPr>
            <w:r w:rsidRPr="007C5F75">
              <w:rPr>
                <w:rFonts w:cs="Arial"/>
                <w:color w:val="000000"/>
                <w:sz w:val="22"/>
                <w:szCs w:val="22"/>
              </w:rPr>
              <w:t>5</w:t>
            </w:r>
          </w:p>
        </w:tc>
        <w:tc>
          <w:tcPr>
            <w:tcW w:w="5372" w:type="dxa"/>
            <w:tcBorders>
              <w:top w:val="nil"/>
              <w:left w:val="nil"/>
              <w:bottom w:val="single" w:sz="4" w:space="0" w:color="auto"/>
              <w:right w:val="single" w:sz="4" w:space="0" w:color="auto"/>
            </w:tcBorders>
            <w:shd w:val="clear" w:color="000000" w:fill="FFFFFF"/>
            <w:vAlign w:val="center"/>
            <w:hideMark/>
          </w:tcPr>
          <w:p w14:paraId="36C7EBE8" w14:textId="169C3265" w:rsidR="007C5F75" w:rsidRPr="007C5F75" w:rsidRDefault="005D3763" w:rsidP="00F92F46">
            <w:pPr>
              <w:rPr>
                <w:rFonts w:cs="Arial"/>
                <w:sz w:val="22"/>
                <w:szCs w:val="22"/>
              </w:rPr>
            </w:pPr>
            <w:r w:rsidRPr="005D3763">
              <w:rPr>
                <w:rFonts w:cs="Arial"/>
                <w:sz w:val="22"/>
                <w:szCs w:val="22"/>
              </w:rPr>
              <w:t>STOP CAFE GROUND COFFEE</w:t>
            </w:r>
          </w:p>
        </w:tc>
        <w:tc>
          <w:tcPr>
            <w:tcW w:w="764" w:type="dxa"/>
            <w:tcBorders>
              <w:top w:val="nil"/>
              <w:left w:val="nil"/>
              <w:bottom w:val="single" w:sz="4" w:space="0" w:color="auto"/>
              <w:right w:val="single" w:sz="4" w:space="0" w:color="auto"/>
            </w:tcBorders>
            <w:shd w:val="clear" w:color="000000" w:fill="FFFFFF"/>
            <w:noWrap/>
            <w:vAlign w:val="center"/>
            <w:hideMark/>
          </w:tcPr>
          <w:p w14:paraId="2EB1EA77" w14:textId="77777777" w:rsidR="007C5F75" w:rsidRPr="007C5F75" w:rsidRDefault="007C5F75" w:rsidP="00F92F46">
            <w:pPr>
              <w:rPr>
                <w:rFonts w:cs="Arial"/>
                <w:sz w:val="22"/>
                <w:szCs w:val="22"/>
              </w:rPr>
            </w:pPr>
            <w:r w:rsidRPr="007C5F75">
              <w:rPr>
                <w:rFonts w:cs="Arial"/>
                <w:sz w:val="22"/>
                <w:szCs w:val="22"/>
              </w:rPr>
              <w:t>250g</w:t>
            </w:r>
          </w:p>
        </w:tc>
      </w:tr>
      <w:tr w:rsidR="007C5F75" w:rsidRPr="007C5F75" w14:paraId="4CA0FB00" w14:textId="77777777" w:rsidTr="005D3763">
        <w:trPr>
          <w:trHeight w:val="285"/>
        </w:trPr>
        <w:tc>
          <w:tcPr>
            <w:tcW w:w="160" w:type="dxa"/>
            <w:tcBorders>
              <w:top w:val="nil"/>
              <w:left w:val="single" w:sz="4" w:space="0" w:color="auto"/>
              <w:bottom w:val="single" w:sz="4" w:space="0" w:color="auto"/>
              <w:right w:val="single" w:sz="4" w:space="0" w:color="auto"/>
            </w:tcBorders>
            <w:noWrap/>
            <w:vAlign w:val="bottom"/>
            <w:hideMark/>
          </w:tcPr>
          <w:p w14:paraId="1A182E71" w14:textId="77777777" w:rsidR="007C5F75" w:rsidRPr="007C5F75" w:rsidRDefault="007C5F75" w:rsidP="007C5F75">
            <w:pPr>
              <w:jc w:val="right"/>
              <w:rPr>
                <w:rFonts w:cs="Arial"/>
                <w:color w:val="000000"/>
                <w:sz w:val="22"/>
                <w:szCs w:val="22"/>
              </w:rPr>
            </w:pPr>
            <w:r w:rsidRPr="007C5F75">
              <w:rPr>
                <w:rFonts w:cs="Arial"/>
                <w:color w:val="000000"/>
                <w:sz w:val="22"/>
                <w:szCs w:val="22"/>
              </w:rPr>
              <w:t>6</w:t>
            </w:r>
          </w:p>
        </w:tc>
        <w:tc>
          <w:tcPr>
            <w:tcW w:w="5372" w:type="dxa"/>
            <w:tcBorders>
              <w:top w:val="nil"/>
              <w:left w:val="nil"/>
              <w:bottom w:val="single" w:sz="4" w:space="0" w:color="auto"/>
              <w:right w:val="single" w:sz="4" w:space="0" w:color="auto"/>
            </w:tcBorders>
            <w:shd w:val="clear" w:color="000000" w:fill="FFFFFF"/>
            <w:noWrap/>
            <w:vAlign w:val="bottom"/>
            <w:hideMark/>
          </w:tcPr>
          <w:p w14:paraId="2CBA62B8" w14:textId="5A10CC10" w:rsidR="007C5F75" w:rsidRPr="00275DFE" w:rsidRDefault="005D3763" w:rsidP="00F92F46">
            <w:pPr>
              <w:rPr>
                <w:rFonts w:cs="Arial"/>
                <w:color w:val="000000"/>
                <w:sz w:val="22"/>
                <w:szCs w:val="22"/>
                <w:lang w:val="en-US"/>
              </w:rPr>
            </w:pPr>
            <w:r w:rsidRPr="00275DFE">
              <w:rPr>
                <w:rFonts w:cs="Arial"/>
                <w:color w:val="000000"/>
                <w:sz w:val="22"/>
                <w:szCs w:val="22"/>
                <w:lang w:val="en-US"/>
              </w:rPr>
              <w:t>S</w:t>
            </w:r>
            <w:r w:rsidR="00275DFE" w:rsidRPr="00275DFE">
              <w:rPr>
                <w:rFonts w:cs="Arial"/>
                <w:color w:val="000000"/>
                <w:sz w:val="22"/>
                <w:szCs w:val="22"/>
                <w:lang w:val="en-US"/>
              </w:rPr>
              <w:t xml:space="preserve">TOP </w:t>
            </w:r>
            <w:r w:rsidRPr="00275DFE">
              <w:rPr>
                <w:rFonts w:cs="Arial"/>
                <w:color w:val="000000"/>
                <w:sz w:val="22"/>
                <w:szCs w:val="22"/>
                <w:lang w:val="en-US"/>
              </w:rPr>
              <w:t>C</w:t>
            </w:r>
            <w:r w:rsidR="00275DFE" w:rsidRPr="00275DFE">
              <w:rPr>
                <w:rFonts w:cs="Arial"/>
                <w:color w:val="000000"/>
                <w:sz w:val="22"/>
                <w:szCs w:val="22"/>
                <w:lang w:val="en-US"/>
              </w:rPr>
              <w:t xml:space="preserve">AFE </w:t>
            </w:r>
            <w:r w:rsidRPr="00275DFE">
              <w:rPr>
                <w:rFonts w:cs="Arial"/>
                <w:color w:val="000000"/>
                <w:sz w:val="22"/>
                <w:szCs w:val="22"/>
                <w:lang w:val="en-US"/>
              </w:rPr>
              <w:t xml:space="preserve"> 100% ARABICA GROUND COFFEE</w:t>
            </w:r>
          </w:p>
        </w:tc>
        <w:tc>
          <w:tcPr>
            <w:tcW w:w="764" w:type="dxa"/>
            <w:tcBorders>
              <w:top w:val="nil"/>
              <w:left w:val="nil"/>
              <w:bottom w:val="single" w:sz="4" w:space="0" w:color="auto"/>
              <w:right w:val="single" w:sz="4" w:space="0" w:color="auto"/>
            </w:tcBorders>
            <w:shd w:val="clear" w:color="000000" w:fill="FFFFFF"/>
            <w:noWrap/>
            <w:vAlign w:val="center"/>
            <w:hideMark/>
          </w:tcPr>
          <w:p w14:paraId="0569F321" w14:textId="77777777" w:rsidR="007C5F75" w:rsidRPr="007C5F75" w:rsidRDefault="007C5F75" w:rsidP="00F92F46">
            <w:pPr>
              <w:rPr>
                <w:rFonts w:cs="Arial"/>
                <w:sz w:val="22"/>
                <w:szCs w:val="22"/>
              </w:rPr>
            </w:pPr>
            <w:r w:rsidRPr="007C5F75">
              <w:rPr>
                <w:rFonts w:cs="Arial"/>
                <w:sz w:val="22"/>
                <w:szCs w:val="22"/>
              </w:rPr>
              <w:t>250g</w:t>
            </w:r>
          </w:p>
        </w:tc>
      </w:tr>
    </w:tbl>
    <w:p w14:paraId="64230C1F" w14:textId="77777777" w:rsidR="007C5F75" w:rsidRPr="007D3C1C" w:rsidRDefault="007C5F75" w:rsidP="005108FA">
      <w:pPr>
        <w:pStyle w:val="Default"/>
        <w:tabs>
          <w:tab w:val="left" w:pos="284"/>
        </w:tabs>
        <w:spacing w:before="60" w:line="360" w:lineRule="auto"/>
        <w:jc w:val="both"/>
        <w:rPr>
          <w:rStyle w:val="FontStyle20"/>
          <w:rFonts w:ascii="Arial" w:hAnsi="Arial" w:cs="Arial"/>
          <w:color w:val="auto"/>
          <w:sz w:val="20"/>
        </w:rPr>
      </w:pPr>
    </w:p>
    <w:tbl>
      <w:tblPr>
        <w:tblStyle w:val="Tabela-Siatka"/>
        <w:tblW w:w="0" w:type="auto"/>
        <w:tblLook w:val="04A0" w:firstRow="1" w:lastRow="0" w:firstColumn="1" w:lastColumn="0" w:noHBand="0" w:noVBand="1"/>
      </w:tblPr>
      <w:tblGrid>
        <w:gridCol w:w="9062"/>
      </w:tblGrid>
      <w:tr w:rsidR="003632CB" w:rsidRPr="00AA13DB" w14:paraId="463564E2" w14:textId="77777777" w:rsidTr="003632CB">
        <w:tc>
          <w:tcPr>
            <w:tcW w:w="9062" w:type="dxa"/>
            <w:tcBorders>
              <w:top w:val="nil"/>
              <w:left w:val="nil"/>
              <w:bottom w:val="nil"/>
              <w:right w:val="nil"/>
            </w:tcBorders>
            <w:shd w:val="clear" w:color="auto" w:fill="D9D9D9" w:themeFill="background1" w:themeFillShade="D9"/>
          </w:tcPr>
          <w:p w14:paraId="7E2AACD5" w14:textId="3FBC3C46" w:rsidR="003632CB" w:rsidRPr="002939B8" w:rsidRDefault="0030062F" w:rsidP="0030062F">
            <w:pPr>
              <w:pStyle w:val="Style5"/>
              <w:tabs>
                <w:tab w:val="left" w:pos="426"/>
              </w:tabs>
              <w:spacing w:before="60" w:line="276" w:lineRule="auto"/>
              <w:jc w:val="both"/>
              <w:rPr>
                <w:rStyle w:val="FontStyle20"/>
                <w:rFonts w:ascii="Arial" w:hAnsi="Arial" w:cs="Arial"/>
                <w:b/>
                <w:sz w:val="20"/>
                <w:szCs w:val="20"/>
                <w:lang w:val="en-US"/>
              </w:rPr>
            </w:pPr>
            <w:r w:rsidRPr="002939B8">
              <w:rPr>
                <w:rFonts w:ascii="Arial" w:hAnsi="Arial" w:cs="Arial"/>
                <w:b/>
                <w:sz w:val="20"/>
                <w:szCs w:val="20"/>
                <w:lang w:val="en-US"/>
              </w:rPr>
              <w:t>III. METHOD OF SUBMISSION OF OFFERS</w:t>
            </w:r>
          </w:p>
        </w:tc>
      </w:tr>
    </w:tbl>
    <w:p w14:paraId="096C1589" w14:textId="77777777" w:rsidR="00566112" w:rsidRPr="0030062F" w:rsidRDefault="00566112" w:rsidP="00566112">
      <w:pPr>
        <w:pStyle w:val="Style5"/>
        <w:tabs>
          <w:tab w:val="left" w:pos="0"/>
        </w:tabs>
        <w:spacing w:line="360" w:lineRule="auto"/>
        <w:jc w:val="both"/>
        <w:rPr>
          <w:rStyle w:val="FontStyle20"/>
          <w:rFonts w:ascii="Arial" w:hAnsi="Arial" w:cs="Arial"/>
          <w:sz w:val="20"/>
          <w:lang w:val="en-US"/>
        </w:rPr>
      </w:pPr>
    </w:p>
    <w:p w14:paraId="16A406BE" w14:textId="77777777" w:rsidR="0030062F" w:rsidRPr="005D3763" w:rsidRDefault="0030062F">
      <w:pPr>
        <w:pStyle w:val="Akapitzlist"/>
        <w:numPr>
          <w:ilvl w:val="0"/>
          <w:numId w:val="1"/>
        </w:numPr>
        <w:spacing w:line="360" w:lineRule="auto"/>
        <w:rPr>
          <w:rFonts w:cs="Arial"/>
          <w:sz w:val="20"/>
          <w:lang w:val="en-US"/>
        </w:rPr>
      </w:pPr>
      <w:r w:rsidRPr="005D3763">
        <w:rPr>
          <w:rFonts w:cs="Arial"/>
          <w:sz w:val="20"/>
          <w:lang w:val="en-US"/>
        </w:rPr>
        <w:t>The entire RFP is conducted via the ORLEN Procurement Platform – CONNECT</w:t>
      </w:r>
      <w:r w:rsidRPr="005D3763">
        <w:rPr>
          <w:rFonts w:cs="Arial"/>
          <w:sz w:val="20"/>
          <w:lang w:val="en-US"/>
        </w:rPr>
        <w:br/>
        <w:t>[https://connect.orlen.pl] in the English language indicated on the Platform, in accordance with the requirements of the RFP. Correspondence may additionally be conducted in Polish or English, depending on the language selected when submitting a question. All communication related to the subject of the RFP must be conducted via the above</w:t>
      </w:r>
      <w:r w:rsidRPr="005D3763">
        <w:rPr>
          <w:rFonts w:cs="Arial"/>
          <w:sz w:val="20"/>
          <w:lang w:val="en-US"/>
        </w:rPr>
        <w:noBreakHyphen/>
        <w:t>mentioned Procurement Platform. For important information addressed to Suppliers, ORLEN will send notifications via the Procurement Platform as well as by e</w:t>
      </w:r>
      <w:r w:rsidRPr="005D3763">
        <w:rPr>
          <w:rFonts w:cs="Arial"/>
          <w:sz w:val="20"/>
          <w:lang w:val="en-US"/>
        </w:rPr>
        <w:noBreakHyphen/>
        <w:t>mail to the persons indicated as the Supplier’s users on the Procurement Platform</w:t>
      </w:r>
    </w:p>
    <w:p w14:paraId="75A2252C" w14:textId="77777777" w:rsidR="0030062F" w:rsidRPr="005D3763" w:rsidRDefault="0030062F">
      <w:pPr>
        <w:pStyle w:val="Akapitzlist"/>
        <w:numPr>
          <w:ilvl w:val="0"/>
          <w:numId w:val="1"/>
        </w:numPr>
        <w:spacing w:line="360" w:lineRule="auto"/>
        <w:rPr>
          <w:rFonts w:cs="Arial"/>
          <w:sz w:val="20"/>
          <w:lang w:val="en-US"/>
        </w:rPr>
      </w:pPr>
      <w:r w:rsidRPr="005D3763">
        <w:rPr>
          <w:rFonts w:cs="Arial"/>
          <w:sz w:val="20"/>
          <w:lang w:val="en-US"/>
        </w:rPr>
        <w:t>Responses must be submitted within the deadline specified on the Procurement Platform (as indicated in CONNECT). It is not possible to submit responses after the specified deadline or in a form other than that provided for. Materials sent by traditional mail or by e</w:t>
      </w:r>
      <w:r w:rsidRPr="005D3763">
        <w:rPr>
          <w:rFonts w:cs="Arial"/>
          <w:sz w:val="20"/>
          <w:lang w:val="en-US"/>
        </w:rPr>
        <w:noBreakHyphen/>
        <w:t>mail will not be taken into account (unless submitted at the request of ORLEN)</w:t>
      </w:r>
    </w:p>
    <w:p w14:paraId="587395A9" w14:textId="77777777" w:rsidR="0030062F" w:rsidRPr="005D3763" w:rsidRDefault="0030062F">
      <w:pPr>
        <w:pStyle w:val="Akapitzlist"/>
        <w:numPr>
          <w:ilvl w:val="0"/>
          <w:numId w:val="1"/>
        </w:numPr>
        <w:spacing w:line="360" w:lineRule="auto"/>
        <w:rPr>
          <w:rFonts w:cs="Arial"/>
          <w:sz w:val="20"/>
          <w:lang w:val="en-US"/>
        </w:rPr>
      </w:pPr>
      <w:r w:rsidRPr="005D3763">
        <w:rPr>
          <w:rFonts w:cs="Arial"/>
          <w:sz w:val="20"/>
          <w:lang w:val="en-US"/>
        </w:rPr>
        <w:t>Part of the response is completed directly on the Platform (completion of the criteria specified in the RFP). The remaining elements of the response shall consist of documents in their native formats (WORD or EXCEL, i.e. docx or xlsx) and their corresponding printouts in scanned form. Scanned documents must be current and valid, legible, in colour, of appropriate quality and resolution – minimum 200 dpi. Scans of documents must be saved as electronic files in PDF format. In the case of compressed files, the only permitted format is ZIP (not RAR, 7z or similar). For documents submitted in scanned form, prior colour printout and, where required, manual completion in blue ink together with signatures are required. In the event of any doubts on the part of ORLEN as to the content of the scanned documents, the Supplier shall, at ORLEN’s request, be obliged to present the original documents, under pain of rejection of the offer</w:t>
      </w:r>
    </w:p>
    <w:p w14:paraId="3431B4F5" w14:textId="77777777" w:rsidR="0030062F" w:rsidRDefault="0030062F" w:rsidP="0030062F">
      <w:pPr>
        <w:spacing w:line="300" w:lineRule="atLeast"/>
        <w:rPr>
          <w:rFonts w:ascii="Segoe UI" w:hAnsi="Segoe UI" w:cs="Segoe UI"/>
          <w:sz w:val="21"/>
          <w:szCs w:val="21"/>
          <w:lang w:val="en-US"/>
        </w:rPr>
      </w:pPr>
    </w:p>
    <w:p w14:paraId="440A1428" w14:textId="77777777" w:rsidR="0030062F" w:rsidRDefault="0030062F" w:rsidP="0030062F">
      <w:pPr>
        <w:spacing w:line="300" w:lineRule="atLeast"/>
        <w:rPr>
          <w:rFonts w:ascii="Segoe UI" w:hAnsi="Segoe UI" w:cs="Segoe UI"/>
          <w:sz w:val="21"/>
          <w:szCs w:val="21"/>
          <w:lang w:val="en-US"/>
        </w:rPr>
      </w:pPr>
    </w:p>
    <w:p w14:paraId="072F88FD" w14:textId="77777777" w:rsidR="0030062F" w:rsidRPr="0030062F" w:rsidRDefault="0030062F" w:rsidP="0030062F">
      <w:pPr>
        <w:spacing w:line="300" w:lineRule="atLeast"/>
        <w:rPr>
          <w:rFonts w:ascii="Segoe UI" w:hAnsi="Segoe UI" w:cs="Segoe UI"/>
          <w:sz w:val="21"/>
          <w:szCs w:val="21"/>
          <w:lang w:val="en-US"/>
        </w:rPr>
      </w:pPr>
    </w:p>
    <w:p w14:paraId="65CCFC7D" w14:textId="77777777" w:rsidR="005108FA" w:rsidRPr="0030062F" w:rsidRDefault="005108FA" w:rsidP="005108FA">
      <w:pPr>
        <w:pStyle w:val="Style5"/>
        <w:tabs>
          <w:tab w:val="left" w:pos="0"/>
        </w:tabs>
        <w:spacing w:line="360" w:lineRule="auto"/>
        <w:ind w:left="567"/>
        <w:jc w:val="both"/>
        <w:rPr>
          <w:rFonts w:ascii="Arial" w:hAnsi="Arial" w:cs="Arial"/>
          <w:sz w:val="20"/>
          <w:lang w:val="en-US"/>
        </w:rPr>
      </w:pPr>
    </w:p>
    <w:tbl>
      <w:tblPr>
        <w:tblStyle w:val="Tabela-Siatka"/>
        <w:tblW w:w="0" w:type="auto"/>
        <w:tblLook w:val="04A0" w:firstRow="1" w:lastRow="0" w:firstColumn="1" w:lastColumn="0" w:noHBand="0" w:noVBand="1"/>
      </w:tblPr>
      <w:tblGrid>
        <w:gridCol w:w="9062"/>
      </w:tblGrid>
      <w:tr w:rsidR="00B928AD" w:rsidRPr="00AA13DB" w14:paraId="309BEA48" w14:textId="77777777" w:rsidTr="00E01156">
        <w:tc>
          <w:tcPr>
            <w:tcW w:w="9062" w:type="dxa"/>
            <w:tcBorders>
              <w:top w:val="nil"/>
              <w:left w:val="nil"/>
              <w:bottom w:val="nil"/>
              <w:right w:val="nil"/>
            </w:tcBorders>
            <w:shd w:val="clear" w:color="auto" w:fill="D9D9D9" w:themeFill="background1" w:themeFillShade="D9"/>
            <w:vAlign w:val="center"/>
          </w:tcPr>
          <w:p w14:paraId="45E656C7" w14:textId="4C1C0ECB" w:rsidR="00B928AD" w:rsidRPr="002939B8" w:rsidRDefault="002939B8" w:rsidP="009358C5">
            <w:pPr>
              <w:pStyle w:val="Style3"/>
              <w:tabs>
                <w:tab w:val="left" w:pos="426"/>
              </w:tabs>
              <w:spacing w:before="60" w:line="276" w:lineRule="auto"/>
              <w:ind w:firstLine="0"/>
              <w:rPr>
                <w:rFonts w:ascii="Arial" w:hAnsi="Arial" w:cs="Arial"/>
                <w:b/>
                <w:iCs/>
                <w:sz w:val="20"/>
                <w:szCs w:val="20"/>
                <w:lang w:val="en-US"/>
              </w:rPr>
            </w:pPr>
            <w:r w:rsidRPr="002939B8">
              <w:rPr>
                <w:rFonts w:ascii="Arial" w:hAnsi="Arial" w:cs="Arial"/>
                <w:b/>
                <w:iCs/>
                <w:sz w:val="20"/>
                <w:szCs w:val="20"/>
                <w:lang w:val="en-US"/>
              </w:rPr>
              <w:lastRenderedPageBreak/>
              <w:t>III</w:t>
            </w:r>
            <w:r w:rsidR="009358C5" w:rsidRPr="002939B8">
              <w:rPr>
                <w:rFonts w:ascii="Arial" w:hAnsi="Arial" w:cs="Arial"/>
                <w:b/>
                <w:iCs/>
                <w:sz w:val="20"/>
                <w:szCs w:val="20"/>
                <w:lang w:val="en-US"/>
              </w:rPr>
              <w:t>. TERMS AND CONDITIONS FOR SUBMISSION OF OFFERS</w:t>
            </w:r>
          </w:p>
        </w:tc>
      </w:tr>
    </w:tbl>
    <w:p w14:paraId="6130F187" w14:textId="77777777" w:rsidR="005319E0" w:rsidRPr="009358C5" w:rsidRDefault="005319E0" w:rsidP="003F13AE">
      <w:pPr>
        <w:pStyle w:val="Akapitzlist"/>
        <w:ind w:left="567" w:hanging="425"/>
        <w:rPr>
          <w:rStyle w:val="FontStyle20"/>
          <w:rFonts w:ascii="Arial" w:hAnsi="Arial" w:cs="Arial"/>
          <w:sz w:val="20"/>
          <w:szCs w:val="24"/>
          <w:lang w:val="en-US"/>
        </w:rPr>
      </w:pPr>
    </w:p>
    <w:p w14:paraId="231B743B" w14:textId="6EAB3F70" w:rsidR="009358C5" w:rsidRPr="003F5231" w:rsidRDefault="009358C5">
      <w:pPr>
        <w:pStyle w:val="Akapitzlist"/>
        <w:numPr>
          <w:ilvl w:val="0"/>
          <w:numId w:val="2"/>
        </w:numPr>
        <w:spacing w:line="360" w:lineRule="auto"/>
        <w:rPr>
          <w:rFonts w:cs="Arial"/>
          <w:sz w:val="20"/>
          <w:lang w:val="en-US"/>
        </w:rPr>
      </w:pPr>
      <w:r w:rsidRPr="005D3763">
        <w:rPr>
          <w:rFonts w:cs="Arial"/>
          <w:sz w:val="20"/>
          <w:lang w:val="en-US"/>
        </w:rPr>
        <w:t>Formal and technical documents must not contain any commercial elements</w:t>
      </w:r>
      <w:r w:rsidR="003F5231">
        <w:rPr>
          <w:rFonts w:cs="Arial"/>
          <w:sz w:val="20"/>
          <w:lang w:val="en-US"/>
        </w:rPr>
        <w:t xml:space="preserve"> (</w:t>
      </w:r>
      <w:r w:rsidR="003F5231" w:rsidRPr="003F5231">
        <w:rPr>
          <w:rFonts w:cs="Arial"/>
          <w:sz w:val="20"/>
          <w:lang w:val="en-US"/>
        </w:rPr>
        <w:t>e.g., price lists)</w:t>
      </w:r>
      <w:r w:rsidRPr="003F5231">
        <w:rPr>
          <w:rFonts w:cs="Arial"/>
          <w:sz w:val="20"/>
          <w:lang w:val="en-US"/>
        </w:rPr>
        <w:t>, in particular information on remuneration</w:t>
      </w:r>
    </w:p>
    <w:p w14:paraId="1972DD15" w14:textId="77777777" w:rsidR="009358C5" w:rsidRPr="005D3763" w:rsidRDefault="009358C5">
      <w:pPr>
        <w:pStyle w:val="Akapitzlist"/>
        <w:numPr>
          <w:ilvl w:val="0"/>
          <w:numId w:val="2"/>
        </w:numPr>
        <w:spacing w:line="360" w:lineRule="auto"/>
        <w:rPr>
          <w:rFonts w:cs="Arial"/>
          <w:sz w:val="20"/>
          <w:lang w:val="en-US"/>
        </w:rPr>
      </w:pPr>
      <w:r w:rsidRPr="005D3763">
        <w:rPr>
          <w:rFonts w:cs="Arial"/>
          <w:sz w:val="20"/>
          <w:lang w:val="en-US"/>
        </w:rPr>
        <w:t>The Supplier is obliged to provide the valuation of the offer and all unit prices in accordance with the requirements of the RFP and the relevant forms (Attachments). The proposed rates and responses should be prepared on this basis – if the Supplier anticipates any additional costs related to the commencement of cooperation, such costs should be presented in a separate document together with a detailed justification of their occurrence</w:t>
      </w:r>
    </w:p>
    <w:p w14:paraId="137E788E" w14:textId="5177998B" w:rsidR="009358C5" w:rsidRPr="005D3763" w:rsidRDefault="009358C5">
      <w:pPr>
        <w:pStyle w:val="Akapitzlist"/>
        <w:numPr>
          <w:ilvl w:val="0"/>
          <w:numId w:val="2"/>
        </w:numPr>
        <w:spacing w:line="360" w:lineRule="auto"/>
        <w:rPr>
          <w:rFonts w:cs="Arial"/>
          <w:sz w:val="20"/>
          <w:lang w:val="en-US"/>
        </w:rPr>
      </w:pPr>
      <w:r w:rsidRPr="005D3763">
        <w:rPr>
          <w:rFonts w:cs="Arial"/>
          <w:sz w:val="20"/>
          <w:lang w:val="en-US"/>
        </w:rPr>
        <w:t>All values and prices must be stated in</w:t>
      </w:r>
      <w:r w:rsidR="003F5231">
        <w:rPr>
          <w:rFonts w:cs="Arial"/>
          <w:sz w:val="20"/>
          <w:lang w:val="en-US"/>
        </w:rPr>
        <w:t xml:space="preserve"> net</w:t>
      </w:r>
      <w:r w:rsidRPr="005D3763">
        <w:rPr>
          <w:rFonts w:cs="Arial"/>
          <w:sz w:val="20"/>
          <w:lang w:val="en-US"/>
        </w:rPr>
        <w:t xml:space="preserve"> EURO</w:t>
      </w:r>
      <w:r w:rsidR="003F5231">
        <w:rPr>
          <w:rFonts w:cs="Arial"/>
          <w:sz w:val="20"/>
          <w:lang w:val="en-US"/>
        </w:rPr>
        <w:t xml:space="preserve">, </w:t>
      </w:r>
      <w:r w:rsidRPr="005D3763">
        <w:rPr>
          <w:rFonts w:cs="Arial"/>
          <w:sz w:val="20"/>
          <w:lang w:val="en-US"/>
        </w:rPr>
        <w:t xml:space="preserve"> with accuracy to two decimal places – such accuracy must not result from standard rounding in Excel (as a limitation of decimal places)</w:t>
      </w:r>
    </w:p>
    <w:p w14:paraId="1D6B94B9" w14:textId="77777777" w:rsidR="009358C5" w:rsidRPr="005D3763" w:rsidRDefault="009358C5">
      <w:pPr>
        <w:pStyle w:val="Akapitzlist"/>
        <w:numPr>
          <w:ilvl w:val="0"/>
          <w:numId w:val="2"/>
        </w:numPr>
        <w:spacing w:line="360" w:lineRule="auto"/>
        <w:rPr>
          <w:rFonts w:cs="Arial"/>
          <w:sz w:val="20"/>
          <w:lang w:val="en-US"/>
        </w:rPr>
      </w:pPr>
      <w:r w:rsidRPr="005D3763">
        <w:rPr>
          <w:rFonts w:cs="Arial"/>
          <w:sz w:val="20"/>
          <w:lang w:val="en-US"/>
        </w:rPr>
        <w:t>During the procurement procedure, ORLEN may request the Supplier to provide additional calculations of individual price list items, and the Supplier undertakes to provide such calculations to ORLEN</w:t>
      </w:r>
    </w:p>
    <w:p w14:paraId="74A4609B" w14:textId="77777777" w:rsidR="009358C5" w:rsidRPr="005D3763" w:rsidRDefault="009358C5">
      <w:pPr>
        <w:pStyle w:val="Akapitzlist"/>
        <w:numPr>
          <w:ilvl w:val="0"/>
          <w:numId w:val="2"/>
        </w:numPr>
        <w:spacing w:line="360" w:lineRule="auto"/>
        <w:rPr>
          <w:rFonts w:cs="Arial"/>
          <w:sz w:val="20"/>
          <w:lang w:val="en-US"/>
        </w:rPr>
      </w:pPr>
      <w:r w:rsidRPr="005D3763">
        <w:rPr>
          <w:rFonts w:cs="Arial"/>
          <w:sz w:val="20"/>
          <w:lang w:val="en-US"/>
        </w:rPr>
        <w:t>ORLEN reserves the right that responses submitted after the deadline or in a manner or form inconsistent with the guidelines will not be considered.</w:t>
      </w:r>
    </w:p>
    <w:p w14:paraId="6EFE522E" w14:textId="77777777" w:rsidR="009358C5" w:rsidRPr="005D3763" w:rsidRDefault="009358C5">
      <w:pPr>
        <w:pStyle w:val="Akapitzlist"/>
        <w:numPr>
          <w:ilvl w:val="0"/>
          <w:numId w:val="2"/>
        </w:numPr>
        <w:spacing w:line="360" w:lineRule="auto"/>
        <w:rPr>
          <w:rFonts w:cs="Arial"/>
          <w:sz w:val="20"/>
          <w:lang w:val="en-US"/>
        </w:rPr>
      </w:pPr>
      <w:r w:rsidRPr="005D3763">
        <w:rPr>
          <w:rFonts w:cs="Arial"/>
          <w:sz w:val="20"/>
          <w:lang w:val="en-US"/>
        </w:rPr>
        <w:t>ORLEN informs that any attempts to interfere with the files attached to the RFP, beyond the scope indicated in the RFP, may be considered as submission of an offer in a form other than that provided for in the RFP, which may result in rejection of the offer by ORLEN and exclusion of the Supplier from the procurement procedure</w:t>
      </w:r>
    </w:p>
    <w:p w14:paraId="564E391B" w14:textId="77777777" w:rsidR="0030062F" w:rsidRPr="005D3763" w:rsidRDefault="0030062F">
      <w:pPr>
        <w:pStyle w:val="Akapitzlist"/>
        <w:numPr>
          <w:ilvl w:val="0"/>
          <w:numId w:val="2"/>
        </w:numPr>
        <w:spacing w:line="360" w:lineRule="auto"/>
        <w:rPr>
          <w:rFonts w:cs="Arial"/>
          <w:sz w:val="20"/>
          <w:lang w:val="en-US"/>
        </w:rPr>
      </w:pPr>
      <w:r w:rsidRPr="005D3763">
        <w:rPr>
          <w:rFonts w:cs="Arial"/>
          <w:sz w:val="20"/>
          <w:lang w:val="en-US"/>
        </w:rPr>
        <w:t>All signatures should be affixed in a manner enabling their identification (e.g. together with a personal stamp of the signing person). All entries and corrections in the offer must be made legibly and signed by persons authorised to represent the Supplier in the procurement procedure in accordance with the entries in the Supplier’s registration documents (KRS/CEIDG) or on the basis of a power of attorney granted for the representation of the company under this RFP</w:t>
      </w:r>
    </w:p>
    <w:p w14:paraId="3BBA48D6" w14:textId="77777777" w:rsidR="00B77872" w:rsidRPr="00B77872" w:rsidRDefault="0030062F" w:rsidP="00B77872">
      <w:pPr>
        <w:pStyle w:val="Akapitzlist"/>
        <w:numPr>
          <w:ilvl w:val="0"/>
          <w:numId w:val="2"/>
        </w:numPr>
        <w:spacing w:line="360" w:lineRule="auto"/>
        <w:rPr>
          <w:rFonts w:cs="Arial"/>
          <w:sz w:val="20"/>
          <w:lang w:val="en-US"/>
        </w:rPr>
      </w:pPr>
      <w:r w:rsidRPr="005D3763">
        <w:rPr>
          <w:rFonts w:cs="Arial"/>
          <w:sz w:val="20"/>
          <w:lang w:val="en-US"/>
        </w:rPr>
        <w:t>The Supplier is obliged to obtain and maintain all permits</w:t>
      </w:r>
      <w:r w:rsidR="00B77872">
        <w:rPr>
          <w:rFonts w:cs="Arial"/>
          <w:sz w:val="20"/>
          <w:lang w:val="en-US"/>
        </w:rPr>
        <w:t>, l</w:t>
      </w:r>
      <w:r w:rsidRPr="005D3763">
        <w:rPr>
          <w:rFonts w:cs="Arial"/>
          <w:sz w:val="20"/>
          <w:lang w:val="en-US"/>
        </w:rPr>
        <w:t xml:space="preserve">icences </w:t>
      </w:r>
      <w:r w:rsidR="00B77872">
        <w:rPr>
          <w:rFonts w:cs="Arial"/>
          <w:sz w:val="20"/>
          <w:lang w:val="en-US"/>
        </w:rPr>
        <w:t xml:space="preserve">and </w:t>
      </w:r>
      <w:r w:rsidR="00B77872" w:rsidRPr="00B77872">
        <w:rPr>
          <w:rFonts w:cs="Arial"/>
          <w:sz w:val="20"/>
          <w:lang w:val="en-US"/>
        </w:rPr>
        <w:t>certificates</w:t>
      </w:r>
    </w:p>
    <w:p w14:paraId="30E994CC" w14:textId="74890AF6" w:rsidR="0030062F" w:rsidRPr="005D3763" w:rsidRDefault="0030062F" w:rsidP="00B77872">
      <w:pPr>
        <w:pStyle w:val="Akapitzlist"/>
        <w:spacing w:line="360" w:lineRule="auto"/>
        <w:rPr>
          <w:rFonts w:cs="Arial"/>
          <w:sz w:val="20"/>
          <w:lang w:val="en-US"/>
        </w:rPr>
      </w:pPr>
      <w:r w:rsidRPr="005D3763">
        <w:rPr>
          <w:rFonts w:cs="Arial"/>
          <w:sz w:val="20"/>
          <w:lang w:val="en-US"/>
        </w:rPr>
        <w:t xml:space="preserve">necessary for the performance of the contract for ORLEN. In the event of their loss or risk of loss, the </w:t>
      </w:r>
      <w:r w:rsidR="003F5231">
        <w:rPr>
          <w:rFonts w:cs="Arial"/>
          <w:sz w:val="20"/>
          <w:lang w:val="en-US"/>
        </w:rPr>
        <w:t xml:space="preserve">Supplier </w:t>
      </w:r>
      <w:r w:rsidRPr="005D3763">
        <w:rPr>
          <w:rFonts w:cs="Arial"/>
          <w:sz w:val="20"/>
          <w:lang w:val="en-US"/>
        </w:rPr>
        <w:t>is obliged to immediately inform ORLEN thereof</w:t>
      </w:r>
    </w:p>
    <w:p w14:paraId="45817E7D" w14:textId="77777777" w:rsidR="0030062F" w:rsidRPr="005D3763" w:rsidRDefault="0030062F">
      <w:pPr>
        <w:pStyle w:val="Akapitzlist"/>
        <w:numPr>
          <w:ilvl w:val="0"/>
          <w:numId w:val="2"/>
        </w:numPr>
        <w:spacing w:line="360" w:lineRule="auto"/>
        <w:rPr>
          <w:rFonts w:cs="Arial"/>
          <w:sz w:val="20"/>
          <w:lang w:val="en-US"/>
        </w:rPr>
      </w:pPr>
      <w:r w:rsidRPr="005D3763">
        <w:rPr>
          <w:rFonts w:cs="Arial"/>
          <w:sz w:val="20"/>
          <w:lang w:val="en-US"/>
        </w:rPr>
        <w:t>Suppliers shall be excluded from participation in the RFP at each stage if they:</w:t>
      </w:r>
      <w:r w:rsidRPr="005D3763">
        <w:rPr>
          <w:rFonts w:cs="Arial"/>
          <w:sz w:val="20"/>
          <w:lang w:val="en-US"/>
        </w:rPr>
        <w:br/>
      </w:r>
      <w:r w:rsidRPr="005D3763">
        <w:rPr>
          <w:rFonts w:cs="Arial"/>
          <w:b/>
          <w:bCs/>
          <w:sz w:val="20"/>
          <w:lang w:val="en-US"/>
        </w:rPr>
        <w:t>a.</w:t>
      </w:r>
      <w:r w:rsidRPr="005D3763">
        <w:rPr>
          <w:rFonts w:cs="Arial"/>
          <w:sz w:val="20"/>
          <w:lang w:val="en-US"/>
        </w:rPr>
        <w:t xml:space="preserve"> are in arrears with the payment of taxes, fees or social security or health insurance contributions,</w:t>
      </w:r>
      <w:r w:rsidRPr="005D3763">
        <w:rPr>
          <w:rFonts w:cs="Arial"/>
          <w:sz w:val="20"/>
          <w:lang w:val="en-US"/>
        </w:rPr>
        <w:br/>
      </w:r>
      <w:r w:rsidRPr="005D3763">
        <w:rPr>
          <w:rFonts w:cs="Arial"/>
          <w:b/>
          <w:bCs/>
          <w:sz w:val="20"/>
          <w:lang w:val="en-US"/>
        </w:rPr>
        <w:t>b.</w:t>
      </w:r>
      <w:r w:rsidRPr="005D3763">
        <w:rPr>
          <w:rFonts w:cs="Arial"/>
          <w:sz w:val="20"/>
          <w:lang w:val="en-US"/>
        </w:rPr>
        <w:t xml:space="preserve"> are subject to liquidation or whose bankruptcy has been declared,</w:t>
      </w:r>
      <w:r w:rsidRPr="005D3763">
        <w:rPr>
          <w:rFonts w:cs="Arial"/>
          <w:sz w:val="20"/>
          <w:lang w:val="en-US"/>
        </w:rPr>
        <w:br/>
      </w:r>
      <w:r w:rsidRPr="005D3763">
        <w:rPr>
          <w:rFonts w:cs="Arial"/>
          <w:b/>
          <w:bCs/>
          <w:sz w:val="20"/>
          <w:lang w:val="en-US"/>
        </w:rPr>
        <w:t>c.</w:t>
      </w:r>
      <w:r w:rsidRPr="005D3763">
        <w:rPr>
          <w:rFonts w:cs="Arial"/>
          <w:sz w:val="20"/>
          <w:lang w:val="en-US"/>
        </w:rPr>
        <w:t xml:space="preserve"> have submitted false information affecting the outcome of the Procedure or the evaluation of the offer,</w:t>
      </w:r>
      <w:r w:rsidRPr="005D3763">
        <w:rPr>
          <w:rFonts w:cs="Arial"/>
          <w:sz w:val="20"/>
          <w:lang w:val="en-US"/>
        </w:rPr>
        <w:br/>
      </w:r>
      <w:r w:rsidRPr="005D3763">
        <w:rPr>
          <w:rFonts w:cs="Arial"/>
          <w:b/>
          <w:bCs/>
          <w:sz w:val="20"/>
          <w:lang w:val="en-US"/>
        </w:rPr>
        <w:t>d.</w:t>
      </w:r>
      <w:r w:rsidRPr="005D3763">
        <w:rPr>
          <w:rFonts w:cs="Arial"/>
          <w:sz w:val="20"/>
          <w:lang w:val="en-US"/>
        </w:rPr>
        <w:t xml:space="preserve"> are in dispute with ORLEN, where the dispute concerns orders performed by the Supplier for ORLEN or other companies of the ORLEN Capital Group,</w:t>
      </w:r>
      <w:r w:rsidRPr="005D3763">
        <w:rPr>
          <w:rFonts w:cs="Arial"/>
          <w:sz w:val="20"/>
          <w:lang w:val="en-US"/>
        </w:rPr>
        <w:br/>
      </w:r>
      <w:r w:rsidRPr="005D3763">
        <w:rPr>
          <w:rFonts w:cs="Arial"/>
          <w:b/>
          <w:bCs/>
          <w:sz w:val="20"/>
          <w:lang w:val="en-US"/>
        </w:rPr>
        <w:t>e.</w:t>
      </w:r>
      <w:r w:rsidRPr="005D3763">
        <w:rPr>
          <w:rFonts w:cs="Arial"/>
          <w:sz w:val="20"/>
          <w:lang w:val="en-US"/>
        </w:rPr>
        <w:t xml:space="preserve"> have failed to submit the required documents or statements required by ORLEN despite being requested to submit or supplement them.</w:t>
      </w:r>
    </w:p>
    <w:p w14:paraId="7AAD0C25" w14:textId="77777777" w:rsidR="009358C5" w:rsidRPr="005D3763" w:rsidRDefault="009358C5" w:rsidP="005D3763">
      <w:pPr>
        <w:pStyle w:val="Akapitzlist"/>
        <w:spacing w:line="360" w:lineRule="auto"/>
        <w:rPr>
          <w:rFonts w:cs="Arial"/>
          <w:sz w:val="20"/>
          <w:lang w:val="en-US"/>
        </w:rPr>
      </w:pPr>
      <w:r w:rsidRPr="005D3763">
        <w:rPr>
          <w:rFonts w:cs="Arial"/>
          <w:sz w:val="20"/>
          <w:lang w:val="en-US"/>
        </w:rPr>
        <w:lastRenderedPageBreak/>
        <w:t>The Supplier may employ foreign nationals solely on the basis of a valid work permit in Poland.</w:t>
      </w:r>
    </w:p>
    <w:p w14:paraId="7F7E11B2" w14:textId="3533ECD5" w:rsidR="00ED30E6" w:rsidRPr="005D3763" w:rsidRDefault="009358C5">
      <w:pPr>
        <w:pStyle w:val="Akapitzlist"/>
        <w:numPr>
          <w:ilvl w:val="0"/>
          <w:numId w:val="2"/>
        </w:numPr>
        <w:spacing w:line="360" w:lineRule="auto"/>
        <w:rPr>
          <w:rFonts w:cs="Arial"/>
          <w:sz w:val="20"/>
          <w:lang w:val="en-US"/>
        </w:rPr>
      </w:pPr>
      <w:r w:rsidRPr="005D3763">
        <w:rPr>
          <w:rFonts w:cs="Arial"/>
          <w:sz w:val="20"/>
          <w:lang w:val="en-US"/>
        </w:rPr>
        <w:t>The Supplier shall bear all costs related to the preparation and submission of the offer and shall not be entitled to claim reimbursement of such costs from ORLEN S.A. The Supplier</w:t>
      </w:r>
      <w:r w:rsidRPr="009358C5">
        <w:rPr>
          <w:rFonts w:ascii="Segoe UI" w:hAnsi="Segoe UI" w:cs="Segoe UI"/>
          <w:sz w:val="21"/>
          <w:szCs w:val="21"/>
          <w:lang w:val="en-US"/>
        </w:rPr>
        <w:t xml:space="preserve"> </w:t>
      </w:r>
      <w:r w:rsidRPr="005D3763">
        <w:rPr>
          <w:rFonts w:cs="Arial"/>
          <w:sz w:val="20"/>
          <w:lang w:val="en-US"/>
        </w:rPr>
        <w:t>is obliged to familiarise itself with the terms of the request for proposal. Submission of an offer shall be deemed equivalent to acceptance of these terms of the Procedure.</w:t>
      </w:r>
    </w:p>
    <w:p w14:paraId="31DBA48E" w14:textId="24117455" w:rsidR="009358C5" w:rsidRPr="005D3763" w:rsidRDefault="009358C5">
      <w:pPr>
        <w:pStyle w:val="Akapitzlist"/>
        <w:numPr>
          <w:ilvl w:val="0"/>
          <w:numId w:val="2"/>
        </w:numPr>
        <w:spacing w:line="360" w:lineRule="auto"/>
        <w:rPr>
          <w:rFonts w:cs="Arial"/>
          <w:sz w:val="20"/>
          <w:lang w:val="en-US"/>
        </w:rPr>
      </w:pPr>
      <w:r w:rsidRPr="005D3763">
        <w:rPr>
          <w:rFonts w:cs="Arial"/>
          <w:sz w:val="20"/>
          <w:lang w:val="en-US"/>
        </w:rPr>
        <w:t>This RFP does not obligate ORLEN to take any specific action. The issuance of this RFP does not obligate ORLEN to accept the offer, in whole or in part, regardless of its price content, nor does it obligate ORLEN to provide explanations or reasons for accepting or rejecting an offer. ORLEN shall not be held liable for any costs or expenses incurred by the Supplier in connection with the preparation and submission of the offer. ORLEN reserves the right to cancel this RFP and/or withdraw from any potential negotiations without stating reasons. In this respect, the Supplier shall not be entitled to any claims against ORLEN.</w:t>
      </w:r>
    </w:p>
    <w:p w14:paraId="0A4823CF" w14:textId="77777777" w:rsidR="00FE7481" w:rsidRPr="009358C5" w:rsidRDefault="00FE7481" w:rsidP="00FE7481">
      <w:pPr>
        <w:pStyle w:val="Style5"/>
        <w:tabs>
          <w:tab w:val="left" w:pos="0"/>
        </w:tabs>
        <w:spacing w:line="360" w:lineRule="auto"/>
        <w:ind w:left="567"/>
        <w:jc w:val="both"/>
        <w:rPr>
          <w:rStyle w:val="FontStyle19"/>
          <w:rFonts w:ascii="Arial" w:hAnsi="Arial" w:cs="Arial"/>
          <w:b w:val="0"/>
          <w:sz w:val="20"/>
          <w:szCs w:val="20"/>
          <w:lang w:val="en-US"/>
        </w:rPr>
      </w:pPr>
    </w:p>
    <w:tbl>
      <w:tblPr>
        <w:tblStyle w:val="Tabela-Siatka"/>
        <w:tblW w:w="0" w:type="auto"/>
        <w:tblLook w:val="04A0" w:firstRow="1" w:lastRow="0" w:firstColumn="1" w:lastColumn="0" w:noHBand="0" w:noVBand="1"/>
      </w:tblPr>
      <w:tblGrid>
        <w:gridCol w:w="9062"/>
      </w:tblGrid>
      <w:tr w:rsidR="00FE38F6" w:rsidRPr="00AA13DB" w14:paraId="1C287436" w14:textId="77777777" w:rsidTr="00FE38F6">
        <w:tc>
          <w:tcPr>
            <w:tcW w:w="9062" w:type="dxa"/>
            <w:tcBorders>
              <w:top w:val="nil"/>
              <w:left w:val="nil"/>
              <w:bottom w:val="nil"/>
              <w:right w:val="nil"/>
            </w:tcBorders>
            <w:shd w:val="clear" w:color="auto" w:fill="D9D9D9" w:themeFill="background1" w:themeFillShade="D9"/>
          </w:tcPr>
          <w:p w14:paraId="60FB1A2F" w14:textId="1CA4FE07" w:rsidR="00FE38F6" w:rsidRPr="002939B8" w:rsidRDefault="002939B8" w:rsidP="002939B8">
            <w:pPr>
              <w:pStyle w:val="Style6"/>
              <w:tabs>
                <w:tab w:val="left" w:pos="426"/>
              </w:tabs>
              <w:spacing w:before="60" w:line="276" w:lineRule="auto"/>
              <w:rPr>
                <w:rStyle w:val="FontStyle20"/>
                <w:rFonts w:ascii="Arial" w:hAnsi="Arial" w:cs="Arial"/>
                <w:b/>
                <w:iCs/>
                <w:sz w:val="20"/>
                <w:szCs w:val="20"/>
                <w:lang w:val="en-US"/>
              </w:rPr>
            </w:pPr>
            <w:r w:rsidRPr="002939B8">
              <w:rPr>
                <w:rFonts w:ascii="Arial" w:hAnsi="Arial" w:cs="Arial"/>
                <w:b/>
                <w:iCs/>
                <w:sz w:val="20"/>
                <w:szCs w:val="20"/>
                <w:lang w:val="en-US"/>
              </w:rPr>
              <w:t>IV.</w:t>
            </w:r>
            <w:r w:rsidR="009358C5" w:rsidRPr="002939B8">
              <w:rPr>
                <w:rFonts w:ascii="Arial" w:hAnsi="Arial" w:cs="Arial"/>
                <w:b/>
                <w:iCs/>
                <w:sz w:val="20"/>
                <w:szCs w:val="20"/>
                <w:lang w:val="en-US"/>
              </w:rPr>
              <w:t>GENERAL AND FORMAL CRITERIA – STAGE I</w:t>
            </w:r>
          </w:p>
        </w:tc>
      </w:tr>
    </w:tbl>
    <w:p w14:paraId="16B3A9BF" w14:textId="77777777" w:rsidR="009358C5" w:rsidRPr="009358C5" w:rsidRDefault="009358C5" w:rsidP="009358C5">
      <w:pPr>
        <w:pStyle w:val="Style6"/>
        <w:tabs>
          <w:tab w:val="left" w:pos="0"/>
        </w:tabs>
        <w:spacing w:before="60" w:line="360" w:lineRule="auto"/>
        <w:jc w:val="left"/>
        <w:rPr>
          <w:rFonts w:ascii="Arial" w:hAnsi="Arial" w:cs="Arial"/>
          <w:iCs/>
          <w:sz w:val="20"/>
          <w:lang w:val="en-US"/>
        </w:rPr>
      </w:pPr>
      <w:r w:rsidRPr="009358C5">
        <w:rPr>
          <w:rFonts w:ascii="Arial" w:hAnsi="Arial" w:cs="Arial"/>
          <w:iCs/>
          <w:sz w:val="20"/>
          <w:lang w:val="en-US"/>
        </w:rPr>
        <w:t>As part of the Offer submitted on the CONNECT Platform, within Stage I “General and formal criteria”, the Supplier is required to submit the required statements, fully completed Attachments provided for this stage (see Section I – STAGE I), as well as other indicated documents</w:t>
      </w:r>
    </w:p>
    <w:tbl>
      <w:tblPr>
        <w:tblStyle w:val="Tabela-Siatka"/>
        <w:tblW w:w="0" w:type="auto"/>
        <w:tblLook w:val="04A0" w:firstRow="1" w:lastRow="0" w:firstColumn="1" w:lastColumn="0" w:noHBand="0" w:noVBand="1"/>
      </w:tblPr>
      <w:tblGrid>
        <w:gridCol w:w="9062"/>
      </w:tblGrid>
      <w:tr w:rsidR="00FE38F6" w:rsidRPr="00AA13DB" w14:paraId="48F88AB5" w14:textId="77777777" w:rsidTr="00EF41FD">
        <w:tc>
          <w:tcPr>
            <w:tcW w:w="9062" w:type="dxa"/>
            <w:tcBorders>
              <w:top w:val="nil"/>
              <w:left w:val="nil"/>
              <w:bottom w:val="nil"/>
              <w:right w:val="nil"/>
            </w:tcBorders>
            <w:shd w:val="clear" w:color="auto" w:fill="D9D9D9" w:themeFill="background1" w:themeFillShade="D9"/>
          </w:tcPr>
          <w:p w14:paraId="22EF14AA" w14:textId="3D54EB94" w:rsidR="00FE38F6" w:rsidRPr="002939B8" w:rsidRDefault="002939B8" w:rsidP="002939B8">
            <w:pPr>
              <w:pStyle w:val="Style6"/>
              <w:tabs>
                <w:tab w:val="left" w:pos="284"/>
              </w:tabs>
              <w:spacing w:before="60" w:line="276" w:lineRule="auto"/>
              <w:rPr>
                <w:rStyle w:val="FontStyle16"/>
                <w:rFonts w:ascii="Arial" w:hAnsi="Arial" w:cs="Arial"/>
                <w:b/>
                <w:i w:val="0"/>
                <w:sz w:val="20"/>
                <w:szCs w:val="20"/>
                <w:lang w:val="en-US"/>
              </w:rPr>
            </w:pPr>
            <w:bookmarkStart w:id="0" w:name="_Hlk222922076"/>
            <w:r w:rsidRPr="002939B8">
              <w:rPr>
                <w:rFonts w:ascii="Arial" w:hAnsi="Arial" w:cs="Arial"/>
                <w:b/>
                <w:iCs/>
                <w:sz w:val="20"/>
                <w:szCs w:val="20"/>
                <w:lang w:val="en-US"/>
              </w:rPr>
              <w:t>V.</w:t>
            </w:r>
            <w:r w:rsidR="009358C5" w:rsidRPr="002939B8">
              <w:rPr>
                <w:rFonts w:ascii="Arial" w:hAnsi="Arial" w:cs="Arial"/>
                <w:b/>
                <w:iCs/>
                <w:sz w:val="20"/>
                <w:szCs w:val="20"/>
                <w:lang w:val="en-US"/>
              </w:rPr>
              <w:t xml:space="preserve"> TECHNICAL CRITERIA AND ACCEPTANCE OF PAYMENT TERMS – STAGE II</w:t>
            </w:r>
          </w:p>
        </w:tc>
      </w:tr>
    </w:tbl>
    <w:p w14:paraId="3534B21F" w14:textId="53794E81" w:rsidR="009358C5" w:rsidRPr="009358C5" w:rsidRDefault="009358C5" w:rsidP="009358C5">
      <w:pPr>
        <w:pStyle w:val="Style6"/>
        <w:tabs>
          <w:tab w:val="left" w:pos="426"/>
        </w:tabs>
        <w:spacing w:before="120" w:line="360" w:lineRule="auto"/>
        <w:jc w:val="left"/>
        <w:rPr>
          <w:rFonts w:ascii="Arial" w:hAnsi="Arial" w:cs="Arial"/>
          <w:iCs/>
          <w:sz w:val="20"/>
          <w:szCs w:val="22"/>
          <w:lang w:val="en-US"/>
        </w:rPr>
      </w:pPr>
      <w:r w:rsidRPr="009358C5">
        <w:rPr>
          <w:rFonts w:ascii="Arial" w:hAnsi="Arial" w:cs="Arial"/>
          <w:iCs/>
          <w:sz w:val="20"/>
          <w:szCs w:val="22"/>
          <w:lang w:val="en-US"/>
        </w:rPr>
        <w:t>As part of the Offer submitted on the CONNECT Platform, within the “Technical criteria” section, the Supplier is required to complete the required criteria, submit statements, attach all required Attachments provided for this stage (see Section I – Stage II), as well as other indicated documents.</w:t>
      </w:r>
      <w:r w:rsidRPr="009358C5">
        <w:rPr>
          <w:rFonts w:ascii="Arial" w:hAnsi="Arial" w:cs="Arial"/>
          <w:iCs/>
          <w:sz w:val="20"/>
          <w:szCs w:val="22"/>
          <w:lang w:val="en-US"/>
        </w:rPr>
        <w:br/>
        <w:t>Suppliers who obtain a positive result of the formal evaluation (STAGE I) will be invited to this stage</w:t>
      </w:r>
    </w:p>
    <w:tbl>
      <w:tblPr>
        <w:tblStyle w:val="Tabela-Siatka"/>
        <w:tblW w:w="0" w:type="auto"/>
        <w:tblLook w:val="04A0" w:firstRow="1" w:lastRow="0" w:firstColumn="1" w:lastColumn="0" w:noHBand="0" w:noVBand="1"/>
      </w:tblPr>
      <w:tblGrid>
        <w:gridCol w:w="9062"/>
      </w:tblGrid>
      <w:tr w:rsidR="002811DE" w:rsidRPr="00AA13DB" w14:paraId="703D04B6" w14:textId="77777777" w:rsidTr="00B01F4A">
        <w:tc>
          <w:tcPr>
            <w:tcW w:w="9062" w:type="dxa"/>
            <w:tcBorders>
              <w:top w:val="nil"/>
              <w:left w:val="nil"/>
              <w:bottom w:val="nil"/>
              <w:right w:val="nil"/>
            </w:tcBorders>
            <w:shd w:val="clear" w:color="auto" w:fill="D9D9D9" w:themeFill="background1" w:themeFillShade="D9"/>
          </w:tcPr>
          <w:bookmarkEnd w:id="0"/>
          <w:p w14:paraId="7EF74C74" w14:textId="4D2CB405" w:rsidR="002811DE" w:rsidRPr="002939B8" w:rsidRDefault="009358C5" w:rsidP="009358C5">
            <w:pPr>
              <w:pStyle w:val="Style6"/>
              <w:tabs>
                <w:tab w:val="left" w:pos="284"/>
              </w:tabs>
              <w:spacing w:before="60" w:line="276" w:lineRule="auto"/>
              <w:rPr>
                <w:rStyle w:val="FontStyle16"/>
                <w:rFonts w:ascii="Arial" w:hAnsi="Arial" w:cs="Arial"/>
                <w:b/>
                <w:i w:val="0"/>
                <w:sz w:val="20"/>
                <w:szCs w:val="20"/>
                <w:lang w:val="en-US"/>
              </w:rPr>
            </w:pPr>
            <w:r w:rsidRPr="002939B8">
              <w:rPr>
                <w:rFonts w:ascii="Arial" w:hAnsi="Arial" w:cs="Arial"/>
                <w:b/>
                <w:iCs/>
                <w:sz w:val="20"/>
                <w:szCs w:val="20"/>
                <w:lang w:val="en-US"/>
              </w:rPr>
              <w:t>VI. COMMERCIAL CRITERIA AND ACCEPTANCE OF CONTRACT TEMPLATES AND OWDP – STAGE III</w:t>
            </w:r>
          </w:p>
        </w:tc>
      </w:tr>
    </w:tbl>
    <w:p w14:paraId="63E8018A" w14:textId="6F1FC760" w:rsidR="009358C5" w:rsidRDefault="009358C5" w:rsidP="003F5231">
      <w:pPr>
        <w:pStyle w:val="Style6"/>
        <w:tabs>
          <w:tab w:val="left" w:pos="426"/>
        </w:tabs>
        <w:spacing w:before="120" w:line="360" w:lineRule="auto"/>
        <w:rPr>
          <w:rFonts w:ascii="Arial" w:hAnsi="Arial" w:cs="Arial"/>
          <w:iCs/>
          <w:sz w:val="20"/>
          <w:szCs w:val="22"/>
          <w:lang w:val="en-US"/>
        </w:rPr>
      </w:pPr>
      <w:r w:rsidRPr="009358C5">
        <w:rPr>
          <w:rFonts w:ascii="Arial" w:hAnsi="Arial" w:cs="Arial"/>
          <w:iCs/>
          <w:sz w:val="20"/>
          <w:szCs w:val="22"/>
          <w:lang w:val="en-US"/>
        </w:rPr>
        <w:t>As part of the Offer submitted via the CONNECT Platform, within the “Commercial criteria” section, the required statements must be completed, all required Attachments provided for this stage (see Section I – Stage III) must be fully attached, as well as other indicated documents.</w:t>
      </w:r>
      <w:r w:rsidRPr="009358C5">
        <w:rPr>
          <w:rFonts w:ascii="Arial" w:hAnsi="Arial" w:cs="Arial"/>
          <w:iCs/>
          <w:sz w:val="20"/>
          <w:szCs w:val="22"/>
          <w:lang w:val="en-US"/>
        </w:rPr>
        <w:br/>
        <w:t>Suppliers who achieve the highest posi</w:t>
      </w:r>
      <w:r w:rsidRPr="003F5231">
        <w:rPr>
          <w:rFonts w:ascii="Arial" w:hAnsi="Arial" w:cs="Arial"/>
          <w:iCs/>
          <w:sz w:val="20"/>
          <w:szCs w:val="22"/>
          <w:lang w:val="en-US"/>
        </w:rPr>
        <w:t>tions</w:t>
      </w:r>
      <w:r w:rsidR="003F5231" w:rsidRPr="003F5231">
        <w:rPr>
          <w:rFonts w:ascii="Arial" w:hAnsi="Arial" w:cs="Arial"/>
          <w:iCs/>
          <w:sz w:val="20"/>
          <w:szCs w:val="22"/>
          <w:lang w:val="en-US"/>
        </w:rPr>
        <w:t xml:space="preserve"> (the top five positions)</w:t>
      </w:r>
      <w:r w:rsidR="003F5231">
        <w:rPr>
          <w:rFonts w:ascii="Arial" w:hAnsi="Arial" w:cs="Arial"/>
          <w:iCs/>
          <w:sz w:val="20"/>
          <w:szCs w:val="22"/>
          <w:lang w:val="en-US"/>
        </w:rPr>
        <w:t xml:space="preserve"> </w:t>
      </w:r>
      <w:r w:rsidRPr="009358C5">
        <w:rPr>
          <w:rFonts w:ascii="Arial" w:hAnsi="Arial" w:cs="Arial"/>
          <w:iCs/>
          <w:sz w:val="20"/>
          <w:szCs w:val="22"/>
          <w:lang w:val="en-US"/>
        </w:rPr>
        <w:t>in the Supplier ranking prepared in accordance with the model for selecting Suppliers adopted for the Procedure and who obtain a positive result of the technical evaluation (STAGE II) will be invited to this stage.</w:t>
      </w:r>
    </w:p>
    <w:p w14:paraId="0E62E8D7" w14:textId="77777777" w:rsidR="009358C5" w:rsidRPr="009358C5" w:rsidRDefault="009358C5" w:rsidP="009358C5">
      <w:pPr>
        <w:pStyle w:val="Style6"/>
        <w:tabs>
          <w:tab w:val="left" w:pos="426"/>
        </w:tabs>
        <w:spacing w:before="120"/>
        <w:jc w:val="left"/>
        <w:rPr>
          <w:rFonts w:ascii="Arial" w:hAnsi="Arial" w:cs="Arial"/>
          <w:iCs/>
          <w:sz w:val="20"/>
          <w:szCs w:val="22"/>
          <w:lang w:val="en-US"/>
        </w:rPr>
      </w:pPr>
    </w:p>
    <w:tbl>
      <w:tblPr>
        <w:tblStyle w:val="Tabela-Siatka"/>
        <w:tblW w:w="0" w:type="auto"/>
        <w:tblLook w:val="04A0" w:firstRow="1" w:lastRow="0" w:firstColumn="1" w:lastColumn="0" w:noHBand="0" w:noVBand="1"/>
      </w:tblPr>
      <w:tblGrid>
        <w:gridCol w:w="9062"/>
      </w:tblGrid>
      <w:tr w:rsidR="00FE38F6" w:rsidRPr="00CA2F10" w14:paraId="4F9EAFE8" w14:textId="77777777" w:rsidTr="00C37F0C">
        <w:tc>
          <w:tcPr>
            <w:tcW w:w="9062" w:type="dxa"/>
            <w:tcBorders>
              <w:top w:val="nil"/>
              <w:left w:val="nil"/>
              <w:bottom w:val="nil"/>
              <w:right w:val="nil"/>
            </w:tcBorders>
            <w:shd w:val="clear" w:color="auto" w:fill="D9D9D9" w:themeFill="background1" w:themeFillShade="D9"/>
          </w:tcPr>
          <w:p w14:paraId="32D279FD" w14:textId="35AECCC5" w:rsidR="00FE38F6" w:rsidRPr="002939B8" w:rsidRDefault="002939B8" w:rsidP="002939B8">
            <w:pPr>
              <w:pStyle w:val="Style5"/>
              <w:tabs>
                <w:tab w:val="left" w:pos="0"/>
                <w:tab w:val="left" w:pos="284"/>
              </w:tabs>
              <w:spacing w:before="60" w:line="276" w:lineRule="auto"/>
              <w:ind w:left="425"/>
              <w:jc w:val="both"/>
              <w:rPr>
                <w:rStyle w:val="FontStyle20"/>
                <w:rFonts w:ascii="Arial" w:hAnsi="Arial" w:cs="Arial"/>
                <w:b/>
                <w:sz w:val="20"/>
              </w:rPr>
            </w:pPr>
            <w:r>
              <w:rPr>
                <w:rFonts w:ascii="Arial" w:hAnsi="Arial" w:cs="Arial"/>
                <w:b/>
                <w:sz w:val="20"/>
                <w:szCs w:val="22"/>
                <w:lang w:val="en-US"/>
              </w:rPr>
              <w:t>VII.</w:t>
            </w:r>
            <w:r w:rsidR="00F255DB" w:rsidRPr="002939B8">
              <w:rPr>
                <w:rFonts w:ascii="Arial" w:hAnsi="Arial" w:cs="Arial"/>
                <w:b/>
                <w:sz w:val="20"/>
                <w:szCs w:val="22"/>
                <w:lang w:val="en-US"/>
              </w:rPr>
              <w:t xml:space="preserve"> </w:t>
            </w:r>
            <w:r w:rsidR="00F255DB" w:rsidRPr="002939B8">
              <w:rPr>
                <w:rFonts w:ascii="Arial" w:hAnsi="Arial" w:cs="Arial"/>
                <w:b/>
                <w:sz w:val="20"/>
                <w:szCs w:val="22"/>
              </w:rPr>
              <w:t>SUBMISSION OF QUESTIONS</w:t>
            </w:r>
          </w:p>
        </w:tc>
      </w:tr>
    </w:tbl>
    <w:p w14:paraId="15CF3EAF" w14:textId="77777777" w:rsidR="00E96DCD" w:rsidRPr="00CA2F10" w:rsidRDefault="00E96DCD" w:rsidP="00E96DCD">
      <w:pPr>
        <w:pStyle w:val="Akapitzlist"/>
        <w:spacing w:after="120" w:line="264" w:lineRule="auto"/>
        <w:ind w:left="0"/>
        <w:rPr>
          <w:rFonts w:cs="Arial"/>
          <w:sz w:val="20"/>
        </w:rPr>
      </w:pPr>
    </w:p>
    <w:p w14:paraId="4FDCF2C3" w14:textId="77777777" w:rsidR="00F255DB" w:rsidRPr="009358C5" w:rsidRDefault="00F255DB">
      <w:pPr>
        <w:pStyle w:val="Akapitzlist"/>
        <w:numPr>
          <w:ilvl w:val="0"/>
          <w:numId w:val="3"/>
        </w:numPr>
        <w:spacing w:line="360" w:lineRule="auto"/>
        <w:rPr>
          <w:rFonts w:cs="Arial"/>
          <w:sz w:val="20"/>
          <w:lang w:val="en-US"/>
        </w:rPr>
      </w:pPr>
      <w:r w:rsidRPr="009358C5">
        <w:rPr>
          <w:rFonts w:cs="Arial"/>
          <w:sz w:val="20"/>
          <w:lang w:val="en-US"/>
        </w:rPr>
        <w:t xml:space="preserve">During the preparation of the response, the Supplier has the right to submit additional questions regarding the RFP. Questions must be submitted electronically (via the CONNECT Platform) using the “Ask the contracting authority a question” command. The deadline for submitting questions expires in accordance with the deadline specified for the Procedure on the CONNECT Platform. In responses, the sender of the question shall always remain </w:t>
      </w:r>
      <w:r w:rsidRPr="009358C5">
        <w:rPr>
          <w:rFonts w:cs="Arial"/>
          <w:sz w:val="20"/>
          <w:lang w:val="en-US"/>
        </w:rPr>
        <w:lastRenderedPageBreak/>
        <w:t>anonymous. Answers to submitted questions will be published in the “Go to Questions and Answers” section.</w:t>
      </w:r>
    </w:p>
    <w:p w14:paraId="269BE1B6" w14:textId="77777777" w:rsidR="00F255DB" w:rsidRPr="009358C5" w:rsidRDefault="00F255DB">
      <w:pPr>
        <w:pStyle w:val="Akapitzlist"/>
        <w:numPr>
          <w:ilvl w:val="0"/>
          <w:numId w:val="3"/>
        </w:numPr>
        <w:spacing w:line="360" w:lineRule="auto"/>
        <w:rPr>
          <w:rFonts w:cs="Arial"/>
          <w:sz w:val="20"/>
          <w:lang w:val="en-US"/>
        </w:rPr>
      </w:pPr>
      <w:r w:rsidRPr="009358C5">
        <w:rPr>
          <w:rFonts w:cs="Arial"/>
          <w:sz w:val="20"/>
          <w:lang w:val="en-US"/>
        </w:rPr>
        <w:t>ORLEN reserves the right to refuse to provide answers to submitted questions without stating reasons</w:t>
      </w:r>
    </w:p>
    <w:p w14:paraId="78CA4314" w14:textId="28A3951A" w:rsidR="00F255DB" w:rsidRPr="009358C5" w:rsidRDefault="00F255DB">
      <w:pPr>
        <w:pStyle w:val="Akapitzlist"/>
        <w:numPr>
          <w:ilvl w:val="0"/>
          <w:numId w:val="3"/>
        </w:numPr>
        <w:spacing w:line="300" w:lineRule="atLeast"/>
        <w:rPr>
          <w:rFonts w:cs="Arial"/>
          <w:sz w:val="20"/>
          <w:lang w:val="en-US"/>
        </w:rPr>
      </w:pPr>
      <w:r w:rsidRPr="009358C5">
        <w:rPr>
          <w:rFonts w:cs="Arial"/>
          <w:sz w:val="20"/>
          <w:lang w:val="en-US"/>
        </w:rPr>
        <w:t>In the event of any questions related to the project at the RFP stage or the procurement process, please contact us via the CONNECT Platform, or, if contact via the Platform is not possible:</w:t>
      </w:r>
    </w:p>
    <w:p w14:paraId="027C50ED" w14:textId="6D8AF569" w:rsidR="00F255DB" w:rsidRPr="003F5231" w:rsidRDefault="00F255DB" w:rsidP="003F5231">
      <w:pPr>
        <w:pStyle w:val="NormalnyWeb"/>
        <w:ind w:left="720"/>
        <w:rPr>
          <w:rFonts w:cs="Arial"/>
          <w:sz w:val="20"/>
          <w:lang w:val="en-US"/>
        </w:rPr>
      </w:pPr>
      <w:r w:rsidRPr="009358C5">
        <w:rPr>
          <w:rFonts w:ascii="Arial" w:hAnsi="Arial" w:cs="Arial"/>
          <w:sz w:val="20"/>
          <w:szCs w:val="20"/>
          <w:lang w:val="en-US"/>
        </w:rPr>
        <w:t>Beata Pierzchała</w:t>
      </w:r>
      <w:r w:rsidRPr="009358C5">
        <w:rPr>
          <w:rFonts w:ascii="Arial" w:hAnsi="Arial" w:cs="Arial"/>
          <w:sz w:val="20"/>
          <w:szCs w:val="20"/>
          <w:lang w:val="en-US"/>
        </w:rPr>
        <w:br/>
      </w:r>
      <w:r w:rsidR="003F5231" w:rsidRPr="003F5231">
        <w:rPr>
          <w:rFonts w:ascii="Arial" w:hAnsi="Arial" w:cs="Arial"/>
          <w:sz w:val="20"/>
          <w:lang w:val="en-US"/>
        </w:rPr>
        <w:t>General Procurement Department for the Retail Network</w:t>
      </w:r>
      <w:r w:rsidRPr="003F5231">
        <w:rPr>
          <w:rFonts w:ascii="Arial" w:hAnsi="Arial" w:cs="Arial"/>
          <w:sz w:val="20"/>
          <w:szCs w:val="20"/>
          <w:lang w:val="en-US"/>
        </w:rPr>
        <w:br/>
      </w:r>
      <w:r w:rsidRPr="009358C5">
        <w:rPr>
          <w:rFonts w:ascii="Arial" w:hAnsi="Arial" w:cs="Arial"/>
          <w:sz w:val="20"/>
          <w:szCs w:val="20"/>
          <w:lang w:val="en-US"/>
        </w:rPr>
        <w:t>ORLEN S.A.</w:t>
      </w:r>
      <w:r w:rsidRPr="009358C5">
        <w:rPr>
          <w:rFonts w:ascii="Arial" w:hAnsi="Arial" w:cs="Arial"/>
          <w:sz w:val="20"/>
          <w:szCs w:val="20"/>
          <w:lang w:val="en-US"/>
        </w:rPr>
        <w:br/>
        <w:t xml:space="preserve">ul. </w:t>
      </w:r>
      <w:r w:rsidRPr="009358C5">
        <w:rPr>
          <w:rFonts w:ascii="Arial" w:hAnsi="Arial" w:cs="Arial"/>
          <w:sz w:val="20"/>
          <w:szCs w:val="20"/>
        </w:rPr>
        <w:t>Bielańska 12, Warsaw</w:t>
      </w:r>
      <w:r w:rsidRPr="009358C5">
        <w:rPr>
          <w:rFonts w:ascii="Arial" w:hAnsi="Arial" w:cs="Arial"/>
          <w:sz w:val="20"/>
          <w:szCs w:val="20"/>
        </w:rPr>
        <w:br/>
        <w:t>Beata.Pierzchala@orlen.pl</w:t>
      </w:r>
      <w:r w:rsidRPr="009358C5">
        <w:rPr>
          <w:rFonts w:ascii="Arial" w:hAnsi="Arial" w:cs="Arial"/>
          <w:sz w:val="20"/>
          <w:szCs w:val="20"/>
        </w:rPr>
        <w:br/>
        <w:t>Tel.: +48 665 621 020</w:t>
      </w:r>
    </w:p>
    <w:tbl>
      <w:tblPr>
        <w:tblStyle w:val="Tabela-Siatka"/>
        <w:tblW w:w="0" w:type="auto"/>
        <w:tblLook w:val="04A0" w:firstRow="1" w:lastRow="0" w:firstColumn="1" w:lastColumn="0" w:noHBand="0" w:noVBand="1"/>
      </w:tblPr>
      <w:tblGrid>
        <w:gridCol w:w="9062"/>
      </w:tblGrid>
      <w:tr w:rsidR="00FE38F6" w:rsidRPr="00AA13DB" w14:paraId="10E0F3B1" w14:textId="77777777" w:rsidTr="00C37F0C">
        <w:tc>
          <w:tcPr>
            <w:tcW w:w="9062" w:type="dxa"/>
            <w:tcBorders>
              <w:top w:val="nil"/>
              <w:left w:val="nil"/>
              <w:bottom w:val="nil"/>
              <w:right w:val="nil"/>
            </w:tcBorders>
            <w:shd w:val="clear" w:color="auto" w:fill="D9D9D9" w:themeFill="background1" w:themeFillShade="D9"/>
          </w:tcPr>
          <w:p w14:paraId="04BAE49C" w14:textId="7DDC0FFC" w:rsidR="00FE38F6" w:rsidRPr="000C699C" w:rsidRDefault="00BE29E0" w:rsidP="00BE29E0">
            <w:pPr>
              <w:pStyle w:val="Style5"/>
              <w:tabs>
                <w:tab w:val="left" w:pos="284"/>
              </w:tabs>
              <w:spacing w:before="60" w:line="276" w:lineRule="auto"/>
              <w:jc w:val="both"/>
              <w:rPr>
                <w:rStyle w:val="FontStyle20"/>
                <w:rFonts w:ascii="Arial" w:hAnsi="Arial" w:cs="Arial"/>
                <w:b/>
                <w:sz w:val="20"/>
                <w:lang w:val="en-US"/>
              </w:rPr>
            </w:pPr>
            <w:r w:rsidRPr="000C699C">
              <w:rPr>
                <w:rFonts w:ascii="Arial" w:hAnsi="Arial" w:cs="Arial"/>
                <w:b/>
                <w:sz w:val="20"/>
                <w:szCs w:val="22"/>
                <w:lang w:val="en-US"/>
              </w:rPr>
              <w:t>VIII. METHOD OF EVALUATION OF OFFERS</w:t>
            </w:r>
          </w:p>
        </w:tc>
      </w:tr>
    </w:tbl>
    <w:p w14:paraId="54C8424F" w14:textId="71C90ADB" w:rsidR="00BE29E0" w:rsidRPr="009358C5" w:rsidRDefault="00BE29E0">
      <w:pPr>
        <w:pStyle w:val="Akapitzlist"/>
        <w:numPr>
          <w:ilvl w:val="0"/>
          <w:numId w:val="6"/>
        </w:numPr>
        <w:spacing w:line="360" w:lineRule="auto"/>
        <w:rPr>
          <w:rFonts w:cs="Arial"/>
          <w:sz w:val="20"/>
          <w:lang w:val="en-US"/>
        </w:rPr>
      </w:pPr>
      <w:r w:rsidRPr="009358C5">
        <w:rPr>
          <w:rFonts w:cs="Arial"/>
          <w:sz w:val="20"/>
          <w:lang w:val="en-US"/>
        </w:rPr>
        <w:t xml:space="preserve">The evaluation of the responses to the RFP submitted by the Supplier shall be carried out in </w:t>
      </w:r>
      <w:r w:rsidR="009A66B1">
        <w:rPr>
          <w:rFonts w:cs="Arial"/>
          <w:sz w:val="20"/>
          <w:lang w:val="en-US"/>
        </w:rPr>
        <w:t>two</w:t>
      </w:r>
      <w:r w:rsidRPr="009358C5">
        <w:rPr>
          <w:rFonts w:cs="Arial"/>
          <w:sz w:val="20"/>
          <w:lang w:val="en-US"/>
        </w:rPr>
        <w:t xml:space="preserve"> dimensions:</w:t>
      </w:r>
      <w:r w:rsidRPr="009358C5">
        <w:rPr>
          <w:rFonts w:cs="Arial"/>
          <w:sz w:val="20"/>
          <w:lang w:val="en-US"/>
        </w:rPr>
        <w:br/>
      </w:r>
      <w:r w:rsidRPr="009358C5">
        <w:rPr>
          <w:rFonts w:cs="Arial"/>
          <w:b/>
          <w:bCs/>
          <w:sz w:val="20"/>
          <w:lang w:val="en-US"/>
        </w:rPr>
        <w:t>a.</w:t>
      </w:r>
      <w:r w:rsidRPr="009358C5">
        <w:rPr>
          <w:rFonts w:cs="Arial"/>
          <w:sz w:val="20"/>
          <w:lang w:val="en-US"/>
        </w:rPr>
        <w:t xml:space="preserve"> quality,</w:t>
      </w:r>
      <w:r w:rsidRPr="009358C5">
        <w:rPr>
          <w:rFonts w:cs="Arial"/>
          <w:sz w:val="20"/>
          <w:lang w:val="en-US"/>
        </w:rPr>
        <w:br/>
      </w:r>
      <w:r w:rsidRPr="009358C5">
        <w:rPr>
          <w:rFonts w:cs="Arial"/>
          <w:b/>
          <w:bCs/>
          <w:sz w:val="20"/>
          <w:lang w:val="en-US"/>
        </w:rPr>
        <w:t>b.</w:t>
      </w:r>
      <w:r w:rsidRPr="009358C5">
        <w:rPr>
          <w:rFonts w:cs="Arial"/>
          <w:sz w:val="20"/>
          <w:lang w:val="en-US"/>
        </w:rPr>
        <w:t xml:space="preserve"> cost,</w:t>
      </w:r>
    </w:p>
    <w:p w14:paraId="61430997" w14:textId="77777777" w:rsidR="00BE29E0" w:rsidRPr="009358C5" w:rsidRDefault="00BE29E0">
      <w:pPr>
        <w:pStyle w:val="Akapitzlist"/>
        <w:numPr>
          <w:ilvl w:val="0"/>
          <w:numId w:val="6"/>
        </w:numPr>
        <w:spacing w:line="360" w:lineRule="auto"/>
        <w:rPr>
          <w:rFonts w:cs="Arial"/>
          <w:sz w:val="20"/>
          <w:lang w:val="en-US"/>
        </w:rPr>
      </w:pPr>
      <w:r w:rsidRPr="009358C5">
        <w:rPr>
          <w:rFonts w:cs="Arial"/>
          <w:sz w:val="20"/>
          <w:lang w:val="en-US"/>
        </w:rPr>
        <w:t>ORLEN reserves the right to reject, with respect to individual items, the highest</w:t>
      </w:r>
      <w:r w:rsidRPr="009358C5">
        <w:rPr>
          <w:rFonts w:cs="Arial"/>
          <w:sz w:val="20"/>
          <w:lang w:val="en-US"/>
        </w:rPr>
        <w:noBreakHyphen/>
        <w:t>priced offer or an offer that does not meet the product quality requirements</w:t>
      </w:r>
    </w:p>
    <w:p w14:paraId="3716BF2A" w14:textId="77777777" w:rsidR="00BE29E0" w:rsidRPr="009358C5" w:rsidRDefault="00BE29E0">
      <w:pPr>
        <w:pStyle w:val="Akapitzlist"/>
        <w:numPr>
          <w:ilvl w:val="0"/>
          <w:numId w:val="6"/>
        </w:numPr>
        <w:spacing w:line="360" w:lineRule="auto"/>
        <w:rPr>
          <w:rFonts w:cs="Arial"/>
          <w:sz w:val="20"/>
          <w:lang w:val="en-US"/>
        </w:rPr>
      </w:pPr>
      <w:r w:rsidRPr="009358C5">
        <w:rPr>
          <w:rFonts w:cs="Arial"/>
          <w:sz w:val="20"/>
          <w:lang w:val="en-US"/>
        </w:rPr>
        <w:t>ORLEN allows the submission of offers by consortia. In the event that an offer is submitted by a consortium, it is required to submit a copy of the consortium agreement and powers of attorney authorising the consortium leader to represent the remaining members of the consortium. The consortium leader shall be responsible for fulfilling all formal requirements towards ORLEN.</w:t>
      </w:r>
    </w:p>
    <w:p w14:paraId="149BC7AF" w14:textId="77777777" w:rsidR="00BE29E0" w:rsidRPr="009358C5" w:rsidRDefault="00BE29E0">
      <w:pPr>
        <w:pStyle w:val="Akapitzlist"/>
        <w:numPr>
          <w:ilvl w:val="0"/>
          <w:numId w:val="6"/>
        </w:numPr>
        <w:spacing w:line="360" w:lineRule="auto"/>
        <w:rPr>
          <w:rFonts w:cs="Arial"/>
          <w:sz w:val="20"/>
          <w:lang w:val="en-US"/>
        </w:rPr>
      </w:pPr>
      <w:r w:rsidRPr="009358C5">
        <w:rPr>
          <w:rFonts w:cs="Arial"/>
          <w:sz w:val="20"/>
          <w:lang w:val="en-US"/>
        </w:rPr>
        <w:t>The opening of offers is not public</w:t>
      </w:r>
    </w:p>
    <w:p w14:paraId="4679C7DA" w14:textId="77777777" w:rsidR="00BE29E0" w:rsidRPr="009358C5" w:rsidRDefault="00BE29E0">
      <w:pPr>
        <w:pStyle w:val="Akapitzlist"/>
        <w:numPr>
          <w:ilvl w:val="0"/>
          <w:numId w:val="6"/>
        </w:numPr>
        <w:spacing w:line="360" w:lineRule="auto"/>
        <w:rPr>
          <w:rFonts w:cs="Arial"/>
          <w:sz w:val="20"/>
          <w:lang w:val="en-US"/>
        </w:rPr>
      </w:pPr>
      <w:r w:rsidRPr="009358C5">
        <w:rPr>
          <w:rFonts w:cs="Arial"/>
          <w:sz w:val="20"/>
          <w:lang w:val="en-US"/>
        </w:rPr>
        <w:t>ORLEN reserves the right to request explanations from the Suppliers regarding the content of the submitted offers. Any requested explanations shall be provided to ORLEN within the deadline specified in the request for explanations.</w:t>
      </w:r>
    </w:p>
    <w:p w14:paraId="63B00479" w14:textId="77777777" w:rsidR="00BE29E0" w:rsidRPr="009358C5" w:rsidRDefault="00BE29E0">
      <w:pPr>
        <w:pStyle w:val="Akapitzlist"/>
        <w:numPr>
          <w:ilvl w:val="0"/>
          <w:numId w:val="6"/>
        </w:numPr>
        <w:spacing w:line="360" w:lineRule="auto"/>
        <w:rPr>
          <w:rFonts w:cs="Arial"/>
          <w:sz w:val="20"/>
          <w:lang w:val="en-US"/>
        </w:rPr>
      </w:pPr>
      <w:r w:rsidRPr="009358C5">
        <w:rPr>
          <w:rFonts w:cs="Arial"/>
          <w:sz w:val="20"/>
          <w:lang w:val="en-US"/>
        </w:rPr>
        <w:t>ORLEN shall reject an offer if:</w:t>
      </w:r>
      <w:r w:rsidRPr="009358C5">
        <w:rPr>
          <w:rFonts w:cs="Arial"/>
          <w:sz w:val="20"/>
          <w:lang w:val="en-US"/>
        </w:rPr>
        <w:br/>
      </w:r>
      <w:r w:rsidRPr="009358C5">
        <w:rPr>
          <w:rFonts w:cs="Arial"/>
          <w:b/>
          <w:bCs/>
          <w:sz w:val="20"/>
          <w:lang w:val="en-US"/>
        </w:rPr>
        <w:t>a.</w:t>
      </w:r>
      <w:r w:rsidRPr="009358C5">
        <w:rPr>
          <w:rFonts w:cs="Arial"/>
          <w:sz w:val="20"/>
          <w:lang w:val="en-US"/>
        </w:rPr>
        <w:t xml:space="preserve"> its content and scope do not comply with the requirements set out in the RFP,</w:t>
      </w:r>
      <w:r w:rsidRPr="009358C5">
        <w:rPr>
          <w:rFonts w:cs="Arial"/>
          <w:sz w:val="20"/>
          <w:lang w:val="en-US"/>
        </w:rPr>
        <w:br/>
      </w:r>
      <w:r w:rsidRPr="009358C5">
        <w:rPr>
          <w:rFonts w:cs="Arial"/>
          <w:b/>
          <w:bCs/>
          <w:sz w:val="20"/>
          <w:lang w:val="en-US"/>
        </w:rPr>
        <w:t>b.</w:t>
      </w:r>
      <w:r w:rsidRPr="009358C5">
        <w:rPr>
          <w:rFonts w:cs="Arial"/>
          <w:sz w:val="20"/>
          <w:lang w:val="en-US"/>
        </w:rPr>
        <w:t xml:space="preserve"> its submission constitutes an act of unfair competition within the meaning of the provisions on combating unfair competition,</w:t>
      </w:r>
      <w:r w:rsidRPr="009358C5">
        <w:rPr>
          <w:rFonts w:cs="Arial"/>
          <w:sz w:val="20"/>
          <w:lang w:val="en-US"/>
        </w:rPr>
        <w:br/>
      </w:r>
      <w:r w:rsidRPr="009358C5">
        <w:rPr>
          <w:rFonts w:cs="Arial"/>
          <w:b/>
          <w:bCs/>
          <w:sz w:val="20"/>
          <w:lang w:val="en-US"/>
        </w:rPr>
        <w:t>c.</w:t>
      </w:r>
      <w:r w:rsidRPr="009358C5">
        <w:rPr>
          <w:rFonts w:cs="Arial"/>
          <w:sz w:val="20"/>
          <w:lang w:val="en-US"/>
        </w:rPr>
        <w:t xml:space="preserve"> it is invalid under generally applicable laws</w:t>
      </w:r>
    </w:p>
    <w:p w14:paraId="0D7B0F3E" w14:textId="77777777" w:rsidR="006E7820" w:rsidRPr="009358C5" w:rsidRDefault="006E7820">
      <w:pPr>
        <w:pStyle w:val="Akapitzlist"/>
        <w:numPr>
          <w:ilvl w:val="0"/>
          <w:numId w:val="6"/>
        </w:numPr>
        <w:spacing w:line="360" w:lineRule="auto"/>
        <w:rPr>
          <w:rFonts w:cs="Arial"/>
          <w:sz w:val="20"/>
          <w:lang w:val="en-US"/>
        </w:rPr>
      </w:pPr>
      <w:r w:rsidRPr="009358C5">
        <w:rPr>
          <w:rFonts w:cs="Arial"/>
          <w:sz w:val="20"/>
          <w:lang w:val="en-US"/>
        </w:rPr>
        <w:t>As part of direct negotiations or other clarification rounds regarding the offer, subsequent rounds of offer submission are envisaged</w:t>
      </w:r>
    </w:p>
    <w:p w14:paraId="3A34B99A" w14:textId="77777777" w:rsidR="006E7820" w:rsidRPr="009358C5" w:rsidRDefault="006E7820">
      <w:pPr>
        <w:pStyle w:val="Akapitzlist"/>
        <w:numPr>
          <w:ilvl w:val="0"/>
          <w:numId w:val="6"/>
        </w:numPr>
        <w:spacing w:line="360" w:lineRule="auto"/>
        <w:rPr>
          <w:rFonts w:cs="Arial"/>
          <w:sz w:val="20"/>
          <w:lang w:val="en-US"/>
        </w:rPr>
      </w:pPr>
      <w:r w:rsidRPr="009358C5">
        <w:rPr>
          <w:rFonts w:cs="Arial"/>
          <w:sz w:val="20"/>
          <w:lang w:val="en-US"/>
        </w:rPr>
        <w:t>ORLEN reserves the right to freely select the entity or entities with whom it will conduct final negotiations</w:t>
      </w:r>
    </w:p>
    <w:p w14:paraId="3ED514CD" w14:textId="77777777" w:rsidR="006E7820" w:rsidRPr="009358C5" w:rsidRDefault="006E7820">
      <w:pPr>
        <w:pStyle w:val="Akapitzlist"/>
        <w:numPr>
          <w:ilvl w:val="0"/>
          <w:numId w:val="6"/>
        </w:numPr>
        <w:spacing w:line="360" w:lineRule="auto"/>
        <w:rPr>
          <w:rFonts w:cs="Arial"/>
          <w:sz w:val="20"/>
          <w:lang w:val="en-US"/>
        </w:rPr>
      </w:pPr>
      <w:r w:rsidRPr="009358C5">
        <w:rPr>
          <w:rFonts w:cs="Arial"/>
          <w:sz w:val="20"/>
          <w:lang w:val="en-US"/>
        </w:rPr>
        <w:t>The most advantageous offer for a given variant shall be deemed to be the Offer that contains the best technical and commercial terms necessary for the implementation of the project</w:t>
      </w:r>
    </w:p>
    <w:p w14:paraId="074663AD" w14:textId="77777777" w:rsidR="006E7820" w:rsidRPr="009358C5" w:rsidRDefault="006E7820">
      <w:pPr>
        <w:pStyle w:val="Akapitzlist"/>
        <w:numPr>
          <w:ilvl w:val="0"/>
          <w:numId w:val="6"/>
        </w:numPr>
        <w:spacing w:line="360" w:lineRule="auto"/>
        <w:rPr>
          <w:rFonts w:cs="Arial"/>
          <w:sz w:val="20"/>
          <w:lang w:val="en-US"/>
        </w:rPr>
      </w:pPr>
      <w:r w:rsidRPr="009358C5">
        <w:rPr>
          <w:rFonts w:cs="Arial"/>
          <w:sz w:val="20"/>
          <w:lang w:val="en-US"/>
        </w:rPr>
        <w:t xml:space="preserve">As part of the response to the RFP, the Supplier shall provide a statement specifying the time (in weeks) required to commence deliveries to ORLEN under the terms presented in the </w:t>
      </w:r>
      <w:r w:rsidRPr="009358C5">
        <w:rPr>
          <w:rFonts w:cs="Arial"/>
          <w:sz w:val="20"/>
          <w:lang w:val="en-US"/>
        </w:rPr>
        <w:lastRenderedPageBreak/>
        <w:t>procurement procedure, calculated from the moment the Supplier is informed by ORLEN of its intention to conclude the contract.</w:t>
      </w:r>
    </w:p>
    <w:p w14:paraId="268913CE" w14:textId="4F771F34" w:rsidR="002252C6" w:rsidRPr="009358C5" w:rsidRDefault="002252C6" w:rsidP="009358C5">
      <w:pPr>
        <w:pStyle w:val="Akapitzlist"/>
        <w:shd w:val="clear" w:color="auto" w:fill="FFFFFF" w:themeFill="background1"/>
        <w:spacing w:after="120" w:line="360" w:lineRule="auto"/>
        <w:ind w:left="567"/>
        <w:jc w:val="both"/>
        <w:rPr>
          <w:rFonts w:cs="Arial"/>
          <w:sz w:val="20"/>
          <w:lang w:val="en-US"/>
        </w:rPr>
      </w:pPr>
      <w:r w:rsidRPr="00997A15">
        <w:rPr>
          <w:rFonts w:cs="Arial"/>
          <w:sz w:val="20"/>
          <w:lang w:val="en-US"/>
        </w:rPr>
        <w:t xml:space="preserve"> </w:t>
      </w:r>
    </w:p>
    <w:tbl>
      <w:tblPr>
        <w:tblStyle w:val="Tabela-Siatka"/>
        <w:tblW w:w="0" w:type="auto"/>
        <w:tblLook w:val="04A0" w:firstRow="1" w:lastRow="0" w:firstColumn="1" w:lastColumn="0" w:noHBand="0" w:noVBand="1"/>
      </w:tblPr>
      <w:tblGrid>
        <w:gridCol w:w="9062"/>
      </w:tblGrid>
      <w:tr w:rsidR="00FE38F6" w:rsidRPr="00CA2F10" w14:paraId="15C3A6C5" w14:textId="77777777" w:rsidTr="00C37F0C">
        <w:tc>
          <w:tcPr>
            <w:tcW w:w="9062" w:type="dxa"/>
            <w:tcBorders>
              <w:top w:val="nil"/>
              <w:left w:val="nil"/>
              <w:bottom w:val="nil"/>
              <w:right w:val="nil"/>
            </w:tcBorders>
            <w:shd w:val="clear" w:color="auto" w:fill="D9D9D9" w:themeFill="background1" w:themeFillShade="D9"/>
          </w:tcPr>
          <w:p w14:paraId="73C98A18" w14:textId="3E5384C7" w:rsidR="00FE38F6" w:rsidRPr="000C699C" w:rsidRDefault="006E7820" w:rsidP="006E7820">
            <w:pPr>
              <w:pStyle w:val="Style11"/>
              <w:tabs>
                <w:tab w:val="left" w:pos="284"/>
              </w:tabs>
              <w:spacing w:before="60" w:line="276" w:lineRule="auto"/>
              <w:rPr>
                <w:rFonts w:ascii="Arial" w:hAnsi="Arial" w:cs="Arial"/>
                <w:b/>
                <w:bCs/>
                <w:sz w:val="20"/>
                <w:szCs w:val="22"/>
              </w:rPr>
            </w:pPr>
            <w:r w:rsidRPr="000C699C">
              <w:rPr>
                <w:rFonts w:ascii="Arial" w:hAnsi="Arial" w:cs="Arial"/>
                <w:b/>
                <w:bCs/>
                <w:sz w:val="20"/>
                <w:szCs w:val="22"/>
              </w:rPr>
              <w:t>IX. CONFIDENTIALITY</w:t>
            </w:r>
          </w:p>
        </w:tc>
      </w:tr>
    </w:tbl>
    <w:p w14:paraId="6D7230F1" w14:textId="77777777" w:rsidR="00D515A9" w:rsidRPr="009358C5" w:rsidRDefault="00D515A9">
      <w:pPr>
        <w:pStyle w:val="Akapitzlist"/>
        <w:numPr>
          <w:ilvl w:val="0"/>
          <w:numId w:val="4"/>
        </w:numPr>
        <w:spacing w:line="360" w:lineRule="auto"/>
        <w:rPr>
          <w:rFonts w:cs="Arial"/>
          <w:sz w:val="20"/>
          <w:lang w:val="en-US"/>
        </w:rPr>
      </w:pPr>
      <w:r w:rsidRPr="009358C5">
        <w:rPr>
          <w:rFonts w:cs="Arial"/>
          <w:sz w:val="20"/>
          <w:lang w:val="en-US"/>
        </w:rPr>
        <w:t>Where the information contained in the offer constitutes a business secret within the meaning of the provisions of the Act on Combating Unfair Competition, in respect of which the Supplier has reserved, no later than by the deadline for submission of Offers, that such information may not be disclosed, such information must be marked with the following clause:</w:t>
      </w:r>
      <w:r w:rsidRPr="009358C5">
        <w:rPr>
          <w:rFonts w:cs="Arial"/>
          <w:sz w:val="20"/>
          <w:lang w:val="en-US"/>
        </w:rPr>
        <w:br/>
      </w:r>
      <w:r w:rsidRPr="009358C5">
        <w:rPr>
          <w:rFonts w:cs="Arial"/>
          <w:b/>
          <w:bCs/>
          <w:sz w:val="20"/>
          <w:lang w:val="en-US"/>
        </w:rPr>
        <w:t>“DO NOT DISCLOSE – information constituting a business secret within the meaning of Article 11(4) of the Act of 16 April 1993 on Combating Unfair Competition”</w:t>
      </w:r>
      <w:r w:rsidRPr="009358C5">
        <w:rPr>
          <w:rFonts w:cs="Arial"/>
          <w:sz w:val="20"/>
          <w:lang w:val="en-US"/>
        </w:rPr>
        <w:br/>
        <w:t>and submitted in a separate file not combined with the remaining documents forming the Offer.</w:t>
      </w:r>
      <w:r w:rsidRPr="009358C5">
        <w:rPr>
          <w:rFonts w:cs="Arial"/>
          <w:sz w:val="20"/>
          <w:lang w:val="en-US"/>
        </w:rPr>
        <w:br/>
        <w:t>Pursuant to the above</w:t>
      </w:r>
      <w:r w:rsidRPr="009358C5">
        <w:rPr>
          <w:rFonts w:cs="Arial"/>
          <w:sz w:val="20"/>
          <w:lang w:val="en-US"/>
        </w:rPr>
        <w:noBreakHyphen/>
        <w:t>mentioned provisions, a business secret shall mean technical, technological or organisational information of an enterprise, or other information having economic value, which is not publicly disclosed and in respect of which the entrepreneur has taken the necessary measures to maintain its confidentiality.</w:t>
      </w:r>
      <w:r w:rsidRPr="009358C5">
        <w:rPr>
          <w:rFonts w:cs="Arial"/>
          <w:sz w:val="20"/>
          <w:lang w:val="en-US"/>
        </w:rPr>
        <w:br/>
        <w:t>By reserving information as a business secret, the Contractor shall attach a written justification for classifying the information as a business secret.</w:t>
      </w:r>
    </w:p>
    <w:p w14:paraId="4EE9FD86" w14:textId="77777777" w:rsidR="00D515A9" w:rsidRPr="009358C5" w:rsidRDefault="00D515A9">
      <w:pPr>
        <w:pStyle w:val="Akapitzlist"/>
        <w:numPr>
          <w:ilvl w:val="0"/>
          <w:numId w:val="4"/>
        </w:numPr>
        <w:spacing w:line="360" w:lineRule="auto"/>
        <w:rPr>
          <w:rFonts w:cs="Arial"/>
          <w:sz w:val="20"/>
        </w:rPr>
      </w:pPr>
      <w:r w:rsidRPr="009358C5">
        <w:rPr>
          <w:rFonts w:cs="Arial"/>
          <w:sz w:val="20"/>
          <w:lang w:val="en-US"/>
        </w:rPr>
        <w:t xml:space="preserve">We ensure that the information obtained will be treated by ORLEN as strictly confidential/protected; it will not be disseminated and will be used exclusively for the purposes of ORLEN. </w:t>
      </w:r>
      <w:r w:rsidRPr="009358C5">
        <w:rPr>
          <w:rFonts w:cs="Arial"/>
          <w:sz w:val="20"/>
        </w:rPr>
        <w:t>Submitted materials will not be returned</w:t>
      </w:r>
    </w:p>
    <w:p w14:paraId="3B65609D" w14:textId="77777777" w:rsidR="00D515A9" w:rsidRPr="009358C5" w:rsidRDefault="00D515A9">
      <w:pPr>
        <w:pStyle w:val="Akapitzlist"/>
        <w:numPr>
          <w:ilvl w:val="0"/>
          <w:numId w:val="4"/>
        </w:numPr>
        <w:spacing w:line="360" w:lineRule="auto"/>
        <w:rPr>
          <w:rFonts w:cs="Arial"/>
          <w:sz w:val="20"/>
          <w:lang w:val="en-US"/>
        </w:rPr>
      </w:pPr>
      <w:r w:rsidRPr="009358C5">
        <w:rPr>
          <w:rFonts w:cs="Arial"/>
          <w:sz w:val="20"/>
          <w:lang w:val="en-US"/>
        </w:rPr>
        <w:t>The Supplier undertakes to treat all information resulting from this request for proposal as strictly confidential/protected. Information concerning the fact of inviting the Supplier to participate in this procurement procedure, the submission of an offer, the conduct of commercial negotiations and concluded agreements may be disclosed by the Supplier only after obtaining ORLEN’s prior written consent to disclose such information to third parties or to publish it. Where it is necessary to obtain offers from subcontractors/sub</w:t>
      </w:r>
      <w:r w:rsidRPr="009358C5">
        <w:rPr>
          <w:rFonts w:cs="Arial"/>
          <w:sz w:val="20"/>
          <w:lang w:val="en-US"/>
        </w:rPr>
        <w:noBreakHyphen/>
        <w:t>suppliers, the Supplier may provide them with information to the extent necessary to obtain such offers</w:t>
      </w:r>
    </w:p>
    <w:p w14:paraId="3566765A" w14:textId="77777777" w:rsidR="00D515A9" w:rsidRPr="00D515A9" w:rsidRDefault="00D515A9" w:rsidP="00D515A9">
      <w:pPr>
        <w:pStyle w:val="Akapitzlist"/>
        <w:spacing w:line="300" w:lineRule="atLeast"/>
        <w:rPr>
          <w:rFonts w:ascii="Segoe UI" w:hAnsi="Segoe UI" w:cs="Segoe UI"/>
          <w:sz w:val="21"/>
          <w:szCs w:val="21"/>
          <w:lang w:val="en-US"/>
        </w:rPr>
      </w:pPr>
    </w:p>
    <w:tbl>
      <w:tblPr>
        <w:tblStyle w:val="Tabela-Siatka"/>
        <w:tblW w:w="0" w:type="auto"/>
        <w:tblLook w:val="04A0" w:firstRow="1" w:lastRow="0" w:firstColumn="1" w:lastColumn="0" w:noHBand="0" w:noVBand="1"/>
      </w:tblPr>
      <w:tblGrid>
        <w:gridCol w:w="9062"/>
      </w:tblGrid>
      <w:tr w:rsidR="00C31113" w:rsidRPr="00CA2F10" w14:paraId="7263CFE1" w14:textId="77777777" w:rsidTr="00E01156">
        <w:tc>
          <w:tcPr>
            <w:tcW w:w="9062" w:type="dxa"/>
            <w:tcBorders>
              <w:top w:val="nil"/>
              <w:left w:val="nil"/>
              <w:bottom w:val="nil"/>
              <w:right w:val="nil"/>
            </w:tcBorders>
            <w:shd w:val="clear" w:color="auto" w:fill="D9D9D9" w:themeFill="background1" w:themeFillShade="D9"/>
          </w:tcPr>
          <w:p w14:paraId="43C83346" w14:textId="32682F23" w:rsidR="00C31113" w:rsidRPr="000C699C" w:rsidRDefault="00D515A9" w:rsidP="000C699C">
            <w:pPr>
              <w:spacing w:line="300" w:lineRule="atLeast"/>
              <w:rPr>
                <w:rFonts w:cs="Arial"/>
                <w:b/>
                <w:bCs/>
                <w:sz w:val="20"/>
              </w:rPr>
            </w:pPr>
            <w:r w:rsidRPr="000C699C">
              <w:rPr>
                <w:rFonts w:cs="Arial"/>
                <w:b/>
                <w:bCs/>
                <w:sz w:val="20"/>
              </w:rPr>
              <w:t>X. ORLEN RESERVATIONS</w:t>
            </w:r>
          </w:p>
        </w:tc>
      </w:tr>
    </w:tbl>
    <w:p w14:paraId="3C8ACC0A" w14:textId="77777777" w:rsidR="00D515A9" w:rsidRPr="009358C5" w:rsidRDefault="00D515A9">
      <w:pPr>
        <w:pStyle w:val="Akapitzlist"/>
        <w:numPr>
          <w:ilvl w:val="0"/>
          <w:numId w:val="5"/>
        </w:numPr>
        <w:spacing w:line="360" w:lineRule="auto"/>
        <w:ind w:left="709" w:hanging="425"/>
        <w:rPr>
          <w:rFonts w:cs="Arial"/>
          <w:sz w:val="20"/>
          <w:lang w:val="en-US"/>
        </w:rPr>
      </w:pPr>
      <w:r w:rsidRPr="009358C5">
        <w:rPr>
          <w:rFonts w:cs="Arial"/>
          <w:sz w:val="20"/>
          <w:lang w:val="en-US"/>
        </w:rPr>
        <w:t>The Supplier acknowledges and accepts that the submission of the Offer is made as part of the procurement procedure conducted by ORLEN S.A. and constitutes one of the stages of negotiations within the meaning of Article 72 of the Polish Civil Code; therefore, the provisions concerning an offer within the meaning of Article 66 and an auction or tender within the meaning of Articles 701–705 of the Polish Civil Code shall not apply.</w:t>
      </w:r>
    </w:p>
    <w:p w14:paraId="598DC950" w14:textId="77777777" w:rsidR="00D515A9" w:rsidRPr="009358C5" w:rsidRDefault="00D515A9">
      <w:pPr>
        <w:pStyle w:val="Akapitzlist"/>
        <w:numPr>
          <w:ilvl w:val="0"/>
          <w:numId w:val="5"/>
        </w:numPr>
        <w:spacing w:line="360" w:lineRule="auto"/>
        <w:ind w:left="709" w:hanging="425"/>
        <w:rPr>
          <w:rFonts w:cs="Arial"/>
          <w:sz w:val="20"/>
          <w:lang w:val="en-US"/>
        </w:rPr>
      </w:pPr>
      <w:r w:rsidRPr="009358C5">
        <w:rPr>
          <w:rFonts w:cs="Arial"/>
          <w:sz w:val="20"/>
          <w:lang w:val="en-US"/>
        </w:rPr>
        <w:t>ORLEN S.A. is not bound by the provisions of the Act of 29 January 2004 – Public Procurement Law and reserves the right to:</w:t>
      </w:r>
    </w:p>
    <w:p w14:paraId="544C4C80" w14:textId="6DB6F763" w:rsidR="00D515A9" w:rsidRPr="009358C5" w:rsidRDefault="00D515A9">
      <w:pPr>
        <w:pStyle w:val="Akapitzlist"/>
        <w:numPr>
          <w:ilvl w:val="1"/>
          <w:numId w:val="7"/>
        </w:numPr>
        <w:spacing w:line="360" w:lineRule="auto"/>
        <w:ind w:left="1276" w:hanging="425"/>
        <w:rPr>
          <w:rFonts w:cs="Arial"/>
          <w:sz w:val="20"/>
          <w:lang w:val="en-US"/>
        </w:rPr>
      </w:pPr>
      <w:r w:rsidRPr="009358C5">
        <w:rPr>
          <w:rFonts w:cs="Arial"/>
          <w:sz w:val="20"/>
          <w:lang w:val="en-US"/>
        </w:rPr>
        <w:t>freely select the Supplier in accordance with the adopted evaluation criteria and the Company’s internal strategy;</w:t>
      </w:r>
    </w:p>
    <w:p w14:paraId="4218282B" w14:textId="77777777" w:rsidR="00D515A9" w:rsidRPr="009358C5" w:rsidRDefault="00D515A9">
      <w:pPr>
        <w:pStyle w:val="Akapitzlist"/>
        <w:numPr>
          <w:ilvl w:val="1"/>
          <w:numId w:val="7"/>
        </w:numPr>
        <w:spacing w:line="360" w:lineRule="auto"/>
        <w:ind w:left="1276" w:hanging="425"/>
        <w:rPr>
          <w:rFonts w:cs="Arial"/>
          <w:sz w:val="20"/>
          <w:lang w:val="en-US"/>
        </w:rPr>
      </w:pPr>
      <w:r w:rsidRPr="009358C5">
        <w:rPr>
          <w:rFonts w:cs="Arial"/>
          <w:sz w:val="20"/>
          <w:lang w:val="en-US"/>
        </w:rPr>
        <w:lastRenderedPageBreak/>
        <w:t>limit the scope of the subject of the inquiry and cancel, close or withdraw from the offer selection procedure and from negotiations without providing reasons. In this respect, the Suppliers shall not be entitled to any claims against ORLEN</w:t>
      </w:r>
    </w:p>
    <w:p w14:paraId="10E97B6F" w14:textId="77777777" w:rsidR="00D515A9" w:rsidRPr="009358C5" w:rsidRDefault="00D515A9">
      <w:pPr>
        <w:pStyle w:val="Akapitzlist"/>
        <w:numPr>
          <w:ilvl w:val="1"/>
          <w:numId w:val="7"/>
        </w:numPr>
        <w:spacing w:line="360" w:lineRule="auto"/>
        <w:ind w:left="1276" w:hanging="425"/>
        <w:rPr>
          <w:rFonts w:cs="Arial"/>
          <w:sz w:val="20"/>
          <w:lang w:val="en-US"/>
        </w:rPr>
      </w:pPr>
      <w:r w:rsidRPr="009358C5">
        <w:rPr>
          <w:rFonts w:cs="Arial"/>
          <w:sz w:val="20"/>
          <w:lang w:val="en-US"/>
        </w:rPr>
        <w:t>make corrections and clarifications to the scope of work during the analysis of the Offers, requesting their possible updates during the conducted technical and price negotiations</w:t>
      </w:r>
    </w:p>
    <w:p w14:paraId="378BB05F" w14:textId="77777777" w:rsidR="00D515A9" w:rsidRPr="009358C5" w:rsidRDefault="00D515A9">
      <w:pPr>
        <w:pStyle w:val="Akapitzlist"/>
        <w:numPr>
          <w:ilvl w:val="1"/>
          <w:numId w:val="7"/>
        </w:numPr>
        <w:spacing w:line="360" w:lineRule="auto"/>
        <w:ind w:left="1276" w:hanging="425"/>
        <w:rPr>
          <w:rFonts w:cs="Arial"/>
          <w:sz w:val="20"/>
          <w:lang w:val="en-US"/>
        </w:rPr>
      </w:pPr>
      <w:r w:rsidRPr="009358C5">
        <w:rPr>
          <w:rFonts w:cs="Arial"/>
          <w:sz w:val="20"/>
          <w:lang w:val="en-US"/>
        </w:rPr>
        <w:t>conduct multi</w:t>
      </w:r>
      <w:r w:rsidRPr="009358C5">
        <w:rPr>
          <w:rFonts w:cs="Arial"/>
          <w:sz w:val="20"/>
          <w:lang w:val="en-US"/>
        </w:rPr>
        <w:noBreakHyphen/>
        <w:t>stage negotiations in various forms, i.e. direct negotiations, clarification rounds, as well as negotiations conducted via an electronic auction system</w:t>
      </w:r>
    </w:p>
    <w:p w14:paraId="032F131A" w14:textId="77777777" w:rsidR="00D515A9" w:rsidRPr="009358C5" w:rsidRDefault="00D515A9">
      <w:pPr>
        <w:pStyle w:val="Akapitzlist"/>
        <w:numPr>
          <w:ilvl w:val="1"/>
          <w:numId w:val="7"/>
        </w:numPr>
        <w:spacing w:line="360" w:lineRule="auto"/>
        <w:ind w:left="1276" w:hanging="425"/>
        <w:rPr>
          <w:rFonts w:cs="Arial"/>
          <w:sz w:val="20"/>
          <w:lang w:val="en-US"/>
        </w:rPr>
      </w:pPr>
      <w:r w:rsidRPr="009358C5">
        <w:rPr>
          <w:rFonts w:cs="Arial"/>
          <w:sz w:val="20"/>
          <w:lang w:val="en-US"/>
        </w:rPr>
        <w:t>make corrections and clarifications to the scope of work during the analysis of the Offers, requesting their possible updates during the conducted technical and price negotiations</w:t>
      </w:r>
    </w:p>
    <w:p w14:paraId="32E968FE" w14:textId="47749231" w:rsidR="00D515A9" w:rsidRPr="009358C5" w:rsidRDefault="00D515A9">
      <w:pPr>
        <w:pStyle w:val="Akapitzlist"/>
        <w:numPr>
          <w:ilvl w:val="1"/>
          <w:numId w:val="7"/>
        </w:numPr>
        <w:spacing w:line="360" w:lineRule="auto"/>
        <w:ind w:left="1276" w:hanging="425"/>
        <w:rPr>
          <w:rFonts w:cs="Arial"/>
          <w:sz w:val="20"/>
          <w:lang w:val="en-US"/>
        </w:rPr>
      </w:pPr>
      <w:r w:rsidRPr="009358C5">
        <w:rPr>
          <w:rFonts w:cs="Arial"/>
          <w:sz w:val="20"/>
          <w:lang w:val="en-US"/>
        </w:rPr>
        <w:t>conduct multi</w:t>
      </w:r>
      <w:r w:rsidRPr="009358C5">
        <w:rPr>
          <w:rFonts w:cs="Arial"/>
          <w:sz w:val="20"/>
          <w:lang w:val="en-US"/>
        </w:rPr>
        <w:noBreakHyphen/>
        <w:t>stage negotiations in various forms, i.e. direct negotiations, clarification rounds, as well as negotiations conducted via an electronic auction system</w:t>
      </w:r>
    </w:p>
    <w:p w14:paraId="37838545" w14:textId="77777777" w:rsidR="00D515A9" w:rsidRPr="009358C5" w:rsidRDefault="00D515A9">
      <w:pPr>
        <w:pStyle w:val="Akapitzlist"/>
        <w:numPr>
          <w:ilvl w:val="1"/>
          <w:numId w:val="7"/>
        </w:numPr>
        <w:spacing w:line="360" w:lineRule="auto"/>
        <w:ind w:left="1276" w:hanging="425"/>
        <w:rPr>
          <w:rFonts w:cs="Arial"/>
          <w:sz w:val="20"/>
          <w:lang w:val="en-US"/>
        </w:rPr>
      </w:pPr>
      <w:r w:rsidRPr="009358C5">
        <w:rPr>
          <w:rFonts w:cs="Arial"/>
          <w:sz w:val="20"/>
          <w:lang w:val="en-US"/>
        </w:rPr>
        <w:t>The Supplier acknowledges and accepts that all communications received from ORLEN S.A. during the procurement procedure are for information purposes only and shall not be deemed a declaration of intent leading to the conclusion of a contract.</w:t>
      </w:r>
      <w:r w:rsidRPr="009358C5">
        <w:rPr>
          <w:rFonts w:cs="Arial"/>
          <w:sz w:val="20"/>
          <w:lang w:val="en-US"/>
        </w:rPr>
        <w:br/>
        <w:t>The contract between ORLEN and the Supplier shall be concluded upon its signing by duly authorised representatives of both parties, provided that if the Supplier receives contract copies signed by ORLEN and fails to return the copies signed by the Supplier to ORLEN within 14 calendar days from the date of receipt thereof, ORLEN shall be entitled – within the next 60 calendar days calculated from the date of expiry of the aforementioned fourteen</w:t>
      </w:r>
      <w:r w:rsidRPr="009358C5">
        <w:rPr>
          <w:rFonts w:cs="Arial"/>
          <w:sz w:val="20"/>
          <w:lang w:val="en-US"/>
        </w:rPr>
        <w:noBreakHyphen/>
        <w:t>day period – to submit to the Supplier a declaration of withdrawal from the contract. In the event that ORLEN submits such a declaration, the contract shall be deemed not to have been concluded, and the Supplier shall not be entitled to any claims against ORLEN</w:t>
      </w:r>
    </w:p>
    <w:p w14:paraId="44F54D23" w14:textId="77777777" w:rsidR="00D515A9" w:rsidRPr="009358C5" w:rsidRDefault="00D515A9">
      <w:pPr>
        <w:pStyle w:val="Akapitzlist"/>
        <w:numPr>
          <w:ilvl w:val="1"/>
          <w:numId w:val="7"/>
        </w:numPr>
        <w:spacing w:line="360" w:lineRule="auto"/>
        <w:ind w:left="1276" w:hanging="425"/>
        <w:rPr>
          <w:rFonts w:cs="Arial"/>
          <w:sz w:val="20"/>
          <w:lang w:val="en-US"/>
        </w:rPr>
      </w:pPr>
      <w:r w:rsidRPr="009358C5">
        <w:rPr>
          <w:rFonts w:cs="Arial"/>
          <w:sz w:val="20"/>
          <w:lang w:val="en-US"/>
        </w:rPr>
        <w:t>Confirmation of the agreed terms on the part of ORLEN S.A. may be made by persons holding the appropriate powers of attorney</w:t>
      </w:r>
    </w:p>
    <w:p w14:paraId="50685513" w14:textId="7D2AB232" w:rsidR="00752AA1" w:rsidRPr="009358C5" w:rsidRDefault="00D515A9">
      <w:pPr>
        <w:pStyle w:val="Akapitzlist"/>
        <w:numPr>
          <w:ilvl w:val="1"/>
          <w:numId w:val="7"/>
        </w:numPr>
        <w:spacing w:line="360" w:lineRule="auto"/>
        <w:ind w:left="1276" w:hanging="425"/>
        <w:rPr>
          <w:rStyle w:val="FontStyle20"/>
          <w:rFonts w:ascii="Arial" w:hAnsi="Arial" w:cs="Arial"/>
          <w:sz w:val="20"/>
          <w:szCs w:val="20"/>
          <w:lang w:val="en-US"/>
        </w:rPr>
      </w:pPr>
      <w:r w:rsidRPr="009358C5">
        <w:rPr>
          <w:rFonts w:cs="Arial"/>
          <w:sz w:val="20"/>
          <w:lang w:val="en-US"/>
        </w:rPr>
        <w:t>Acting pursuant to Article 4c of the Act of 8 March 2013 on Counteracting Excessive Delays in Commercial Transactions (Journal of Laws of 2019, item 118, as amended), ORLEN S.A. declares that it has the status of a large enterprise</w:t>
      </w:r>
    </w:p>
    <w:p w14:paraId="1D7B7A22" w14:textId="77777777" w:rsidR="00D515A9" w:rsidRPr="009358C5" w:rsidRDefault="00D515A9">
      <w:pPr>
        <w:pStyle w:val="Akapitzlist"/>
        <w:numPr>
          <w:ilvl w:val="0"/>
          <w:numId w:val="7"/>
        </w:numPr>
        <w:spacing w:line="360" w:lineRule="auto"/>
        <w:rPr>
          <w:rFonts w:cs="Arial"/>
          <w:sz w:val="20"/>
          <w:lang w:val="en-US"/>
        </w:rPr>
      </w:pPr>
      <w:r w:rsidRPr="009358C5">
        <w:rPr>
          <w:rFonts w:cs="Arial"/>
          <w:sz w:val="20"/>
          <w:lang w:val="en-US"/>
        </w:rPr>
        <w:t>ORLEN reserves the right to exclude, at any stage of the Procedure, Suppliers with respect to whom it is determined that they have provided false information or have concealed information material from the point of view of the Procedure. By participating in the Procedure, the Supplier accepts all reservations and clauses described in the RFP</w:t>
      </w:r>
    </w:p>
    <w:p w14:paraId="65626C12" w14:textId="77777777" w:rsidR="00D515A9" w:rsidRPr="009358C5" w:rsidRDefault="00D515A9">
      <w:pPr>
        <w:pStyle w:val="Akapitzlist"/>
        <w:numPr>
          <w:ilvl w:val="0"/>
          <w:numId w:val="7"/>
        </w:numPr>
        <w:spacing w:line="360" w:lineRule="auto"/>
        <w:rPr>
          <w:rFonts w:cs="Arial"/>
          <w:sz w:val="20"/>
        </w:rPr>
      </w:pPr>
      <w:r w:rsidRPr="009358C5">
        <w:rPr>
          <w:rFonts w:cs="Arial"/>
          <w:sz w:val="20"/>
          <w:lang w:val="en-US"/>
        </w:rPr>
        <w:t xml:space="preserve">ORLEN reserves the right to cancel or close the Supplier selection process and to withdraw from negotiations without providing reasons, with respect to the entire RFP or any part thereof. </w:t>
      </w:r>
      <w:r w:rsidRPr="009358C5">
        <w:rPr>
          <w:rFonts w:cs="Arial"/>
          <w:sz w:val="20"/>
        </w:rPr>
        <w:t>In this respect, no claims shall be available against ORLEN</w:t>
      </w:r>
    </w:p>
    <w:p w14:paraId="76D4D30D" w14:textId="1AD45EAA" w:rsidR="00D515A9" w:rsidRPr="009358C5" w:rsidRDefault="00D515A9">
      <w:pPr>
        <w:pStyle w:val="Akapitzlist"/>
        <w:numPr>
          <w:ilvl w:val="0"/>
          <w:numId w:val="7"/>
        </w:numPr>
        <w:spacing w:line="360" w:lineRule="auto"/>
        <w:rPr>
          <w:rFonts w:cs="Arial"/>
          <w:sz w:val="20"/>
          <w:lang w:val="en-US"/>
        </w:rPr>
      </w:pPr>
      <w:r w:rsidRPr="009358C5">
        <w:rPr>
          <w:rFonts w:cs="Arial"/>
          <w:sz w:val="20"/>
          <w:lang w:val="en-US"/>
        </w:rPr>
        <w:t>In the event that a Supplier who has received the RFP does not agree with the above reservations and clauses, such Supplier resigns from participation in the Procedure</w:t>
      </w:r>
    </w:p>
    <w:p w14:paraId="0E2EE99F" w14:textId="5CF2AA97" w:rsidR="00D515A9" w:rsidRPr="009358C5" w:rsidRDefault="00D515A9">
      <w:pPr>
        <w:pStyle w:val="Akapitzlist"/>
        <w:numPr>
          <w:ilvl w:val="0"/>
          <w:numId w:val="7"/>
        </w:numPr>
        <w:spacing w:line="360" w:lineRule="auto"/>
        <w:rPr>
          <w:rFonts w:cs="Arial"/>
          <w:sz w:val="20"/>
          <w:lang w:val="en-US"/>
        </w:rPr>
      </w:pPr>
      <w:r w:rsidRPr="009358C5">
        <w:rPr>
          <w:rFonts w:cs="Arial"/>
          <w:sz w:val="20"/>
          <w:lang w:val="en-US"/>
        </w:rPr>
        <w:lastRenderedPageBreak/>
        <w:t>The validity period of the response to the inquiry, including the commercial offer, shall be 12 months from the date of submission.</w:t>
      </w:r>
    </w:p>
    <w:p w14:paraId="11C01004" w14:textId="7E5977A1" w:rsidR="002F65CE" w:rsidRPr="009358C5" w:rsidRDefault="002F65CE" w:rsidP="00D515A9">
      <w:pPr>
        <w:pStyle w:val="Style5"/>
        <w:widowControl/>
        <w:tabs>
          <w:tab w:val="left" w:pos="0"/>
        </w:tabs>
        <w:spacing w:before="60" w:line="360" w:lineRule="auto"/>
        <w:ind w:left="426"/>
        <w:jc w:val="both"/>
        <w:rPr>
          <w:rStyle w:val="FontStyle20"/>
          <w:rFonts w:ascii="Arial" w:hAnsi="Arial" w:cs="Arial"/>
          <w:sz w:val="20"/>
          <w:szCs w:val="20"/>
          <w:lang w:val="en-US"/>
        </w:rPr>
      </w:pPr>
    </w:p>
    <w:p w14:paraId="553DAB51" w14:textId="77777777" w:rsidR="00DF247D" w:rsidRPr="009358C5" w:rsidRDefault="00DF247D" w:rsidP="00DF247D">
      <w:pPr>
        <w:pStyle w:val="Style4"/>
        <w:widowControl/>
        <w:tabs>
          <w:tab w:val="left" w:pos="0"/>
          <w:tab w:val="left" w:pos="567"/>
        </w:tabs>
        <w:spacing w:line="360" w:lineRule="auto"/>
        <w:ind w:left="284" w:firstLine="0"/>
        <w:jc w:val="both"/>
        <w:rPr>
          <w:rStyle w:val="FontStyle20"/>
          <w:rFonts w:ascii="Arial" w:hAnsi="Arial" w:cs="Arial"/>
          <w:sz w:val="20"/>
          <w:szCs w:val="20"/>
          <w:lang w:val="en-US"/>
        </w:rPr>
      </w:pPr>
    </w:p>
    <w:p w14:paraId="75CA0E3A" w14:textId="77777777" w:rsidR="003874FA" w:rsidRPr="009358C5" w:rsidRDefault="003874FA" w:rsidP="003874FA">
      <w:pPr>
        <w:pStyle w:val="Default"/>
        <w:tabs>
          <w:tab w:val="left" w:pos="284"/>
        </w:tabs>
        <w:spacing w:line="360" w:lineRule="auto"/>
        <w:rPr>
          <w:rFonts w:ascii="Arial" w:hAnsi="Arial" w:cs="Arial"/>
          <w:color w:val="auto"/>
          <w:sz w:val="20"/>
          <w:szCs w:val="20"/>
          <w:lang w:val="en-US"/>
        </w:rPr>
      </w:pPr>
    </w:p>
    <w:p w14:paraId="79DC7009" w14:textId="77777777" w:rsidR="008F149D" w:rsidRPr="009358C5" w:rsidRDefault="008F149D" w:rsidP="008F149D">
      <w:pPr>
        <w:pStyle w:val="Default"/>
        <w:tabs>
          <w:tab w:val="left" w:pos="284"/>
        </w:tabs>
        <w:spacing w:line="276" w:lineRule="auto"/>
        <w:ind w:left="5529" w:firstLine="141"/>
        <w:rPr>
          <w:rFonts w:ascii="Arial" w:hAnsi="Arial" w:cs="Arial"/>
          <w:sz w:val="20"/>
          <w:szCs w:val="20"/>
        </w:rPr>
      </w:pPr>
      <w:r w:rsidRPr="009358C5">
        <w:rPr>
          <w:rFonts w:ascii="Arial" w:hAnsi="Arial" w:cs="Arial"/>
          <w:color w:val="auto"/>
          <w:sz w:val="20"/>
          <w:szCs w:val="20"/>
        </w:rPr>
        <w:t>Yours faithfully</w:t>
      </w:r>
      <w:r w:rsidR="006762E0" w:rsidRPr="009358C5">
        <w:rPr>
          <w:rFonts w:ascii="Arial" w:hAnsi="Arial" w:cs="Arial"/>
          <w:color w:val="auto"/>
          <w:sz w:val="20"/>
          <w:szCs w:val="20"/>
        </w:rPr>
        <w:br/>
      </w:r>
      <w:r w:rsidR="006762E0" w:rsidRPr="009358C5">
        <w:rPr>
          <w:rFonts w:ascii="Arial" w:hAnsi="Arial" w:cs="Arial"/>
          <w:color w:val="auto"/>
          <w:sz w:val="20"/>
          <w:szCs w:val="20"/>
        </w:rPr>
        <w:br/>
      </w:r>
      <w:r w:rsidR="00F235B5" w:rsidRPr="009358C5">
        <w:rPr>
          <w:rFonts w:ascii="Arial" w:hAnsi="Arial" w:cs="Arial"/>
          <w:color w:val="auto"/>
          <w:sz w:val="20"/>
          <w:szCs w:val="20"/>
        </w:rPr>
        <w:t xml:space="preserve"> </w:t>
      </w:r>
      <w:r w:rsidRPr="009358C5">
        <w:rPr>
          <w:rFonts w:ascii="Arial" w:hAnsi="Arial" w:cs="Arial"/>
          <w:sz w:val="20"/>
          <w:szCs w:val="20"/>
        </w:rPr>
        <w:t>Procurement Team</w:t>
      </w:r>
    </w:p>
    <w:p w14:paraId="6390CCF7" w14:textId="18C2FF6F" w:rsidR="006762E0" w:rsidRPr="009358C5" w:rsidRDefault="006762E0" w:rsidP="00B10445">
      <w:pPr>
        <w:pStyle w:val="Default"/>
        <w:tabs>
          <w:tab w:val="left" w:pos="284"/>
        </w:tabs>
        <w:spacing w:line="276" w:lineRule="auto"/>
        <w:ind w:left="5529" w:firstLine="141"/>
        <w:rPr>
          <w:rFonts w:ascii="Arial" w:hAnsi="Arial" w:cs="Arial"/>
          <w:color w:val="auto"/>
          <w:sz w:val="20"/>
          <w:szCs w:val="20"/>
        </w:rPr>
      </w:pPr>
    </w:p>
    <w:p w14:paraId="45141059" w14:textId="77777777" w:rsidR="00B34DA2" w:rsidRPr="009358C5" w:rsidRDefault="00B34DA2" w:rsidP="00E67B10">
      <w:pPr>
        <w:pStyle w:val="Default"/>
        <w:tabs>
          <w:tab w:val="left" w:pos="284"/>
        </w:tabs>
        <w:spacing w:line="276" w:lineRule="auto"/>
        <w:rPr>
          <w:rFonts w:ascii="Arial" w:hAnsi="Arial" w:cs="Arial"/>
          <w:color w:val="auto"/>
          <w:sz w:val="20"/>
          <w:szCs w:val="20"/>
        </w:rPr>
      </w:pPr>
    </w:p>
    <w:sectPr w:rsidR="00B34DA2" w:rsidRPr="009358C5" w:rsidSect="006B53A9">
      <w:headerReference w:type="default" r:id="rId13"/>
      <w:headerReference w:type="first" r:id="rId14"/>
      <w:footerReference w:type="first" r:id="rId15"/>
      <w:pgSz w:w="11906" w:h="16838" w:code="9"/>
      <w:pgMar w:top="1417" w:right="1417" w:bottom="1417" w:left="1417" w:header="708" w:footer="604" w:gutter="0"/>
      <w:pgBorders w:offsetFrom="page">
        <w:top w:val="single" w:sz="4" w:space="24" w:color="auto"/>
        <w:left w:val="single" w:sz="4" w:space="24" w:color="auto"/>
        <w:bottom w:val="single" w:sz="4" w:space="24" w:color="auto"/>
        <w:right w:val="single" w:sz="4" w:space="24" w:color="auto"/>
      </w:pgBorders>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EBF5F" w14:textId="77777777" w:rsidR="00FD371B" w:rsidRDefault="00FD371B">
      <w:r>
        <w:separator/>
      </w:r>
    </w:p>
  </w:endnote>
  <w:endnote w:type="continuationSeparator" w:id="0">
    <w:p w14:paraId="09F2D683" w14:textId="77777777" w:rsidR="00FD371B" w:rsidRDefault="00FD371B">
      <w:r>
        <w:continuationSeparator/>
      </w:r>
    </w:p>
  </w:endnote>
  <w:endnote w:type="continuationNotice" w:id="1">
    <w:p w14:paraId="036D8C5A" w14:textId="77777777" w:rsidR="00FD371B" w:rsidRDefault="00FD37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655993246"/>
      <w:docPartObj>
        <w:docPartGallery w:val="Page Numbers (Bottom of Page)"/>
        <w:docPartUnique/>
      </w:docPartObj>
    </w:sdtPr>
    <w:sdtContent>
      <w:sdt>
        <w:sdtPr>
          <w:rPr>
            <w:sz w:val="20"/>
          </w:rPr>
          <w:id w:val="-1769616900"/>
          <w:docPartObj>
            <w:docPartGallery w:val="Page Numbers (Top of Page)"/>
            <w:docPartUnique/>
          </w:docPartObj>
        </w:sdtPr>
        <w:sdtContent>
          <w:p w14:paraId="4767AECC" w14:textId="1C96461C" w:rsidR="00A8088E" w:rsidRPr="00B227BD" w:rsidRDefault="00A8088E">
            <w:pPr>
              <w:pStyle w:val="Stopka"/>
              <w:jc w:val="right"/>
              <w:rPr>
                <w:sz w:val="20"/>
              </w:rPr>
            </w:pPr>
            <w:r w:rsidRPr="00B227BD">
              <w:rPr>
                <w:sz w:val="20"/>
              </w:rPr>
              <w:t xml:space="preserve">Strona </w:t>
            </w:r>
            <w:r w:rsidRPr="00B227BD">
              <w:rPr>
                <w:b/>
                <w:bCs/>
                <w:sz w:val="20"/>
              </w:rPr>
              <w:fldChar w:fldCharType="begin"/>
            </w:r>
            <w:r w:rsidRPr="00B227BD">
              <w:rPr>
                <w:b/>
                <w:bCs/>
                <w:sz w:val="20"/>
              </w:rPr>
              <w:instrText>PAGE</w:instrText>
            </w:r>
            <w:r w:rsidRPr="00B227BD">
              <w:rPr>
                <w:b/>
                <w:bCs/>
                <w:sz w:val="20"/>
              </w:rPr>
              <w:fldChar w:fldCharType="separate"/>
            </w:r>
            <w:r w:rsidR="000465BD">
              <w:rPr>
                <w:b/>
                <w:bCs/>
                <w:noProof/>
                <w:sz w:val="20"/>
              </w:rPr>
              <w:t>1</w:t>
            </w:r>
            <w:r w:rsidRPr="00B227BD">
              <w:rPr>
                <w:b/>
                <w:bCs/>
                <w:sz w:val="20"/>
              </w:rPr>
              <w:fldChar w:fldCharType="end"/>
            </w:r>
            <w:r w:rsidRPr="00B227BD">
              <w:rPr>
                <w:sz w:val="20"/>
              </w:rPr>
              <w:t xml:space="preserve"> z </w:t>
            </w:r>
            <w:r w:rsidRPr="00B227BD">
              <w:rPr>
                <w:b/>
                <w:bCs/>
                <w:sz w:val="20"/>
              </w:rPr>
              <w:fldChar w:fldCharType="begin"/>
            </w:r>
            <w:r w:rsidRPr="00B227BD">
              <w:rPr>
                <w:b/>
                <w:bCs/>
                <w:sz w:val="20"/>
              </w:rPr>
              <w:instrText>NUMPAGES</w:instrText>
            </w:r>
            <w:r w:rsidRPr="00B227BD">
              <w:rPr>
                <w:b/>
                <w:bCs/>
                <w:sz w:val="20"/>
              </w:rPr>
              <w:fldChar w:fldCharType="separate"/>
            </w:r>
            <w:r w:rsidR="000465BD">
              <w:rPr>
                <w:b/>
                <w:bCs/>
                <w:noProof/>
                <w:sz w:val="20"/>
              </w:rPr>
              <w:t>8</w:t>
            </w:r>
            <w:r w:rsidRPr="00B227BD">
              <w:rPr>
                <w:b/>
                <w:bCs/>
                <w:sz w:val="20"/>
              </w:rPr>
              <w:fldChar w:fldCharType="end"/>
            </w:r>
          </w:p>
        </w:sdtContent>
      </w:sdt>
    </w:sdtContent>
  </w:sdt>
  <w:p w14:paraId="6FA99475" w14:textId="77777777" w:rsidR="00A8088E" w:rsidRPr="00B227BD" w:rsidRDefault="00A8088E">
    <w:pPr>
      <w:pStyle w:val="Stopka"/>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D350C" w14:textId="77777777" w:rsidR="00FD371B" w:rsidRDefault="00FD371B">
      <w:r>
        <w:separator/>
      </w:r>
    </w:p>
  </w:footnote>
  <w:footnote w:type="continuationSeparator" w:id="0">
    <w:p w14:paraId="503CBA4A" w14:textId="77777777" w:rsidR="00FD371B" w:rsidRDefault="00FD371B">
      <w:r>
        <w:continuationSeparator/>
      </w:r>
    </w:p>
  </w:footnote>
  <w:footnote w:type="continuationNotice" w:id="1">
    <w:p w14:paraId="1A7DD043" w14:textId="77777777" w:rsidR="00FD371B" w:rsidRDefault="00FD37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4943A" w14:textId="165B17DE" w:rsidR="00AE3AB0" w:rsidRPr="009F218C" w:rsidRDefault="000A4633" w:rsidP="009F218C">
    <w:pPr>
      <w:pStyle w:val="Nagwek"/>
      <w:jc w:val="right"/>
      <w:rPr>
        <w:i/>
        <w:sz w:val="18"/>
      </w:rPr>
    </w:pPr>
    <w:r>
      <w:tab/>
    </w:r>
    <w:r w:rsidR="00BB438D" w:rsidRPr="00B16C91">
      <w:rPr>
        <w:i/>
        <w:sz w:val="18"/>
      </w:rPr>
      <w:t xml:space="preserve">Zapytanie ofertowe nr </w:t>
    </w:r>
    <w:r w:rsidR="008F1F3E" w:rsidRPr="008F1F3E">
      <w:rPr>
        <w:i/>
        <w:sz w:val="18"/>
      </w:rPr>
      <w:t>PKN/2/</w:t>
    </w:r>
    <w:r w:rsidR="00F92F46">
      <w:rPr>
        <w:i/>
        <w:sz w:val="18"/>
      </w:rPr>
      <w:t>001150/26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44F64" w14:textId="5DD2E4D8" w:rsidR="00997A15" w:rsidRPr="00997A15" w:rsidRDefault="00997A15" w:rsidP="00997A15">
    <w:pPr>
      <w:pStyle w:val="Nagwek"/>
      <w:jc w:val="both"/>
      <w:rPr>
        <w:sz w:val="20"/>
        <w:lang w:val="en-US"/>
      </w:rPr>
    </w:pPr>
    <w:r w:rsidRPr="00997A15">
      <w:rPr>
        <w:b/>
        <w:bCs/>
        <w:sz w:val="20"/>
        <w:lang w:val="en-US"/>
      </w:rPr>
      <w:t>A</w:t>
    </w:r>
    <w:r w:rsidR="00DD65A5">
      <w:rPr>
        <w:b/>
        <w:bCs/>
        <w:sz w:val="20"/>
        <w:lang w:val="en-US"/>
      </w:rPr>
      <w:t>ttachment</w:t>
    </w:r>
    <w:r w:rsidRPr="00997A15">
      <w:rPr>
        <w:b/>
        <w:bCs/>
        <w:sz w:val="20"/>
        <w:lang w:val="en-US"/>
      </w:rPr>
      <w:t xml:space="preserve"> No. 1 – Procurement Process Assumptions</w:t>
    </w:r>
  </w:p>
  <w:p w14:paraId="6FF99D2D" w14:textId="390C39DB" w:rsidR="00AE3AB0" w:rsidRPr="00997A15" w:rsidRDefault="00E06C16" w:rsidP="00E06C16">
    <w:pPr>
      <w:pStyle w:val="Nagwek"/>
      <w:jc w:val="both"/>
      <w:rPr>
        <w:sz w:val="20"/>
        <w:lang w:val="en-US"/>
      </w:rPr>
    </w:pPr>
    <w:r w:rsidRPr="00997A15">
      <w:rPr>
        <w:sz w:val="20"/>
        <w:lang w:val="en-US"/>
      </w:rPr>
      <w:tab/>
    </w:r>
    <w:r w:rsidRPr="00997A15">
      <w:rPr>
        <w:sz w:val="20"/>
        <w:lang w:val="en-US"/>
      </w:rPr>
      <w:tab/>
    </w:r>
  </w:p>
  <w:p w14:paraId="560FC800" w14:textId="77777777" w:rsidR="009F218C" w:rsidRPr="00997A15" w:rsidRDefault="009F218C" w:rsidP="009F218C">
    <w:pPr>
      <w:pStyle w:val="Nagwek"/>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3094C"/>
    <w:multiLevelType w:val="hybridMultilevel"/>
    <w:tmpl w:val="9A8A4A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EB34AF"/>
    <w:multiLevelType w:val="multilevel"/>
    <w:tmpl w:val="9D0A1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4764DB"/>
    <w:multiLevelType w:val="hybridMultilevel"/>
    <w:tmpl w:val="C80E6D4A"/>
    <w:lvl w:ilvl="0" w:tplc="0415000F">
      <w:start w:val="1"/>
      <w:numFmt w:val="decimal"/>
      <w:lvlText w:val="%1."/>
      <w:lvlJc w:val="left"/>
      <w:pPr>
        <w:ind w:left="2487" w:hanging="360"/>
      </w:pPr>
    </w:lvl>
    <w:lvl w:ilvl="1" w:tplc="04150019" w:tentative="1">
      <w:start w:val="1"/>
      <w:numFmt w:val="lowerLetter"/>
      <w:lvlText w:val="%2."/>
      <w:lvlJc w:val="left"/>
      <w:pPr>
        <w:ind w:left="3207" w:hanging="360"/>
      </w:pPr>
    </w:lvl>
    <w:lvl w:ilvl="2" w:tplc="0415001B">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3" w15:restartNumberingAfterBreak="0">
    <w:nsid w:val="14117B20"/>
    <w:multiLevelType w:val="multilevel"/>
    <w:tmpl w:val="B15A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FB4308"/>
    <w:multiLevelType w:val="hybridMultilevel"/>
    <w:tmpl w:val="66AEBB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28350C4"/>
    <w:multiLevelType w:val="hybridMultilevel"/>
    <w:tmpl w:val="66AEBB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66F6525"/>
    <w:multiLevelType w:val="multilevel"/>
    <w:tmpl w:val="0F3CC9A4"/>
    <w:lvl w:ilvl="0">
      <w:start w:val="2"/>
      <w:numFmt w:val="decimal"/>
      <w:lvlText w:val="%1"/>
      <w:lvlJc w:val="left"/>
      <w:pPr>
        <w:ind w:left="360" w:hanging="360"/>
      </w:pPr>
      <w:rPr>
        <w:rFonts w:hint="default"/>
      </w:rPr>
    </w:lvl>
    <w:lvl w:ilvl="1">
      <w:start w:val="1"/>
      <w:numFmt w:val="decimal"/>
      <w:lvlText w:val="%1.%2"/>
      <w:lvlJc w:val="left"/>
      <w:pPr>
        <w:ind w:left="2847" w:hanging="360"/>
      </w:pPr>
      <w:rPr>
        <w:rFonts w:hint="default"/>
      </w:rPr>
    </w:lvl>
    <w:lvl w:ilvl="2">
      <w:start w:val="1"/>
      <w:numFmt w:val="decimal"/>
      <w:lvlText w:val="%1.%2.%3"/>
      <w:lvlJc w:val="left"/>
      <w:pPr>
        <w:ind w:left="5694" w:hanging="720"/>
      </w:pPr>
      <w:rPr>
        <w:rFonts w:hint="default"/>
      </w:rPr>
    </w:lvl>
    <w:lvl w:ilvl="3">
      <w:start w:val="1"/>
      <w:numFmt w:val="decimal"/>
      <w:lvlText w:val="%1.%2.%3.%4"/>
      <w:lvlJc w:val="left"/>
      <w:pPr>
        <w:ind w:left="8181" w:hanging="720"/>
      </w:pPr>
      <w:rPr>
        <w:rFonts w:hint="default"/>
      </w:rPr>
    </w:lvl>
    <w:lvl w:ilvl="4">
      <w:start w:val="1"/>
      <w:numFmt w:val="decimal"/>
      <w:lvlText w:val="%1.%2.%3.%4.%5"/>
      <w:lvlJc w:val="left"/>
      <w:pPr>
        <w:ind w:left="11028" w:hanging="1080"/>
      </w:pPr>
      <w:rPr>
        <w:rFonts w:hint="default"/>
      </w:rPr>
    </w:lvl>
    <w:lvl w:ilvl="5">
      <w:start w:val="1"/>
      <w:numFmt w:val="decimal"/>
      <w:lvlText w:val="%1.%2.%3.%4.%5.%6"/>
      <w:lvlJc w:val="left"/>
      <w:pPr>
        <w:ind w:left="13515" w:hanging="1080"/>
      </w:pPr>
      <w:rPr>
        <w:rFonts w:hint="default"/>
      </w:rPr>
    </w:lvl>
    <w:lvl w:ilvl="6">
      <w:start w:val="1"/>
      <w:numFmt w:val="decimal"/>
      <w:lvlText w:val="%1.%2.%3.%4.%5.%6.%7"/>
      <w:lvlJc w:val="left"/>
      <w:pPr>
        <w:ind w:left="16362" w:hanging="1440"/>
      </w:pPr>
      <w:rPr>
        <w:rFonts w:hint="default"/>
      </w:rPr>
    </w:lvl>
    <w:lvl w:ilvl="7">
      <w:start w:val="1"/>
      <w:numFmt w:val="decimal"/>
      <w:lvlText w:val="%1.%2.%3.%4.%5.%6.%7.%8"/>
      <w:lvlJc w:val="left"/>
      <w:pPr>
        <w:ind w:left="18849" w:hanging="1440"/>
      </w:pPr>
      <w:rPr>
        <w:rFonts w:hint="default"/>
      </w:rPr>
    </w:lvl>
    <w:lvl w:ilvl="8">
      <w:start w:val="1"/>
      <w:numFmt w:val="decimal"/>
      <w:lvlText w:val="%1.%2.%3.%4.%5.%6.%7.%8.%9"/>
      <w:lvlJc w:val="left"/>
      <w:pPr>
        <w:ind w:left="21696" w:hanging="1800"/>
      </w:pPr>
      <w:rPr>
        <w:rFonts w:hint="default"/>
      </w:rPr>
    </w:lvl>
  </w:abstractNum>
  <w:abstractNum w:abstractNumId="7" w15:restartNumberingAfterBreak="0">
    <w:nsid w:val="4A6F4773"/>
    <w:multiLevelType w:val="multilevel"/>
    <w:tmpl w:val="718C6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0B3F69"/>
    <w:multiLevelType w:val="multilevel"/>
    <w:tmpl w:val="E1D08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B5B43DA"/>
    <w:multiLevelType w:val="hybridMultilevel"/>
    <w:tmpl w:val="66AEBB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AB714B1"/>
    <w:multiLevelType w:val="hybridMultilevel"/>
    <w:tmpl w:val="5630E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42760500">
    <w:abstractNumId w:val="5"/>
  </w:num>
  <w:num w:numId="2" w16cid:durableId="541284548">
    <w:abstractNumId w:val="4"/>
  </w:num>
  <w:num w:numId="3" w16cid:durableId="11995884">
    <w:abstractNumId w:val="0"/>
  </w:num>
  <w:num w:numId="4" w16cid:durableId="986057282">
    <w:abstractNumId w:val="9"/>
  </w:num>
  <w:num w:numId="5" w16cid:durableId="89280536">
    <w:abstractNumId w:val="2"/>
  </w:num>
  <w:num w:numId="6" w16cid:durableId="1965963968">
    <w:abstractNumId w:val="10"/>
  </w:num>
  <w:num w:numId="7" w16cid:durableId="193739418">
    <w:abstractNumId w:val="6"/>
  </w:num>
  <w:num w:numId="8" w16cid:durableId="645403522">
    <w:abstractNumId w:val="1"/>
  </w:num>
  <w:num w:numId="9" w16cid:durableId="1394349017">
    <w:abstractNumId w:val="3"/>
  </w:num>
  <w:num w:numId="10" w16cid:durableId="377631161">
    <w:abstractNumId w:val="7"/>
  </w:num>
  <w:num w:numId="11" w16cid:durableId="77799016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ReportControlsVisible" w:val="Empty"/>
    <w:docVar w:name="_AMO_UniqueIdentifier" w:val="Empty"/>
  </w:docVars>
  <w:rsids>
    <w:rsidRoot w:val="001D4279"/>
    <w:rsid w:val="00001C54"/>
    <w:rsid w:val="00002166"/>
    <w:rsid w:val="000028BA"/>
    <w:rsid w:val="00003DC8"/>
    <w:rsid w:val="000057BD"/>
    <w:rsid w:val="00010948"/>
    <w:rsid w:val="00010BC1"/>
    <w:rsid w:val="00013559"/>
    <w:rsid w:val="00016ED5"/>
    <w:rsid w:val="000257EC"/>
    <w:rsid w:val="0002635F"/>
    <w:rsid w:val="00033D99"/>
    <w:rsid w:val="000356C7"/>
    <w:rsid w:val="000368E2"/>
    <w:rsid w:val="00036AA4"/>
    <w:rsid w:val="00042F19"/>
    <w:rsid w:val="000434D8"/>
    <w:rsid w:val="00043617"/>
    <w:rsid w:val="000465BD"/>
    <w:rsid w:val="000470CE"/>
    <w:rsid w:val="00050021"/>
    <w:rsid w:val="000515B5"/>
    <w:rsid w:val="00051D83"/>
    <w:rsid w:val="00052DF2"/>
    <w:rsid w:val="0005332F"/>
    <w:rsid w:val="0005645C"/>
    <w:rsid w:val="00056C87"/>
    <w:rsid w:val="000579E4"/>
    <w:rsid w:val="00060368"/>
    <w:rsid w:val="00061119"/>
    <w:rsid w:val="00064DA0"/>
    <w:rsid w:val="00065145"/>
    <w:rsid w:val="0006584D"/>
    <w:rsid w:val="0007065F"/>
    <w:rsid w:val="0007166F"/>
    <w:rsid w:val="000760BC"/>
    <w:rsid w:val="000839CA"/>
    <w:rsid w:val="00085D1C"/>
    <w:rsid w:val="000878A5"/>
    <w:rsid w:val="00091457"/>
    <w:rsid w:val="00092CE1"/>
    <w:rsid w:val="0009484F"/>
    <w:rsid w:val="00096934"/>
    <w:rsid w:val="000A1770"/>
    <w:rsid w:val="000A3807"/>
    <w:rsid w:val="000A3DFD"/>
    <w:rsid w:val="000A406A"/>
    <w:rsid w:val="000A40FB"/>
    <w:rsid w:val="000A4633"/>
    <w:rsid w:val="000A6C91"/>
    <w:rsid w:val="000A71F3"/>
    <w:rsid w:val="000B13A6"/>
    <w:rsid w:val="000B274E"/>
    <w:rsid w:val="000B7847"/>
    <w:rsid w:val="000C2533"/>
    <w:rsid w:val="000C3CFB"/>
    <w:rsid w:val="000C4452"/>
    <w:rsid w:val="000C4CAD"/>
    <w:rsid w:val="000C699C"/>
    <w:rsid w:val="000D2374"/>
    <w:rsid w:val="000D4496"/>
    <w:rsid w:val="000D6527"/>
    <w:rsid w:val="000E1810"/>
    <w:rsid w:val="000E7390"/>
    <w:rsid w:val="000E7647"/>
    <w:rsid w:val="000E7825"/>
    <w:rsid w:val="000F29F7"/>
    <w:rsid w:val="000F4061"/>
    <w:rsid w:val="000F46F8"/>
    <w:rsid w:val="000F4886"/>
    <w:rsid w:val="000F5BDF"/>
    <w:rsid w:val="00103686"/>
    <w:rsid w:val="00106139"/>
    <w:rsid w:val="0010688E"/>
    <w:rsid w:val="00106D01"/>
    <w:rsid w:val="0011000C"/>
    <w:rsid w:val="00110974"/>
    <w:rsid w:val="001149C7"/>
    <w:rsid w:val="00115251"/>
    <w:rsid w:val="00116CBF"/>
    <w:rsid w:val="00122D4F"/>
    <w:rsid w:val="0012395E"/>
    <w:rsid w:val="00123BB3"/>
    <w:rsid w:val="0012451C"/>
    <w:rsid w:val="0012593B"/>
    <w:rsid w:val="00126D41"/>
    <w:rsid w:val="00130D98"/>
    <w:rsid w:val="00132689"/>
    <w:rsid w:val="00132D35"/>
    <w:rsid w:val="0013460C"/>
    <w:rsid w:val="00134860"/>
    <w:rsid w:val="001366E8"/>
    <w:rsid w:val="0013788F"/>
    <w:rsid w:val="001404B2"/>
    <w:rsid w:val="001413D0"/>
    <w:rsid w:val="00147EF7"/>
    <w:rsid w:val="001575DB"/>
    <w:rsid w:val="001577C9"/>
    <w:rsid w:val="00162176"/>
    <w:rsid w:val="00163FA3"/>
    <w:rsid w:val="00164DD1"/>
    <w:rsid w:val="00165E4A"/>
    <w:rsid w:val="00165F38"/>
    <w:rsid w:val="00166E93"/>
    <w:rsid w:val="00170B06"/>
    <w:rsid w:val="0018422A"/>
    <w:rsid w:val="001849B9"/>
    <w:rsid w:val="00185068"/>
    <w:rsid w:val="00186AED"/>
    <w:rsid w:val="00186F8A"/>
    <w:rsid w:val="00187140"/>
    <w:rsid w:val="00190038"/>
    <w:rsid w:val="001904EC"/>
    <w:rsid w:val="00191922"/>
    <w:rsid w:val="00192F67"/>
    <w:rsid w:val="00195342"/>
    <w:rsid w:val="001A1928"/>
    <w:rsid w:val="001A2A70"/>
    <w:rsid w:val="001A454D"/>
    <w:rsid w:val="001A4833"/>
    <w:rsid w:val="001A687B"/>
    <w:rsid w:val="001B04C9"/>
    <w:rsid w:val="001B09D8"/>
    <w:rsid w:val="001B1305"/>
    <w:rsid w:val="001B1764"/>
    <w:rsid w:val="001B3809"/>
    <w:rsid w:val="001B46F3"/>
    <w:rsid w:val="001B5C2D"/>
    <w:rsid w:val="001C2EE7"/>
    <w:rsid w:val="001C603C"/>
    <w:rsid w:val="001D22CA"/>
    <w:rsid w:val="001D2AAB"/>
    <w:rsid w:val="001D3C9B"/>
    <w:rsid w:val="001D4279"/>
    <w:rsid w:val="001D4BA9"/>
    <w:rsid w:val="001D6121"/>
    <w:rsid w:val="001D7752"/>
    <w:rsid w:val="001E085B"/>
    <w:rsid w:val="001E2BD1"/>
    <w:rsid w:val="001E4C66"/>
    <w:rsid w:val="001E549F"/>
    <w:rsid w:val="001F14F5"/>
    <w:rsid w:val="001F5BDD"/>
    <w:rsid w:val="001F73A1"/>
    <w:rsid w:val="00200708"/>
    <w:rsid w:val="002018AD"/>
    <w:rsid w:val="002033A6"/>
    <w:rsid w:val="0020395E"/>
    <w:rsid w:val="00211466"/>
    <w:rsid w:val="002159F7"/>
    <w:rsid w:val="00220A9D"/>
    <w:rsid w:val="00222638"/>
    <w:rsid w:val="002252C6"/>
    <w:rsid w:val="00225583"/>
    <w:rsid w:val="002273E4"/>
    <w:rsid w:val="00232572"/>
    <w:rsid w:val="002334ED"/>
    <w:rsid w:val="00235751"/>
    <w:rsid w:val="002401E9"/>
    <w:rsid w:val="00240F6C"/>
    <w:rsid w:val="002420D9"/>
    <w:rsid w:val="00245A59"/>
    <w:rsid w:val="00245E94"/>
    <w:rsid w:val="00251967"/>
    <w:rsid w:val="00251A77"/>
    <w:rsid w:val="0025595F"/>
    <w:rsid w:val="00255AF2"/>
    <w:rsid w:val="00257437"/>
    <w:rsid w:val="00261206"/>
    <w:rsid w:val="0026218C"/>
    <w:rsid w:val="002658AA"/>
    <w:rsid w:val="002671ED"/>
    <w:rsid w:val="0026735C"/>
    <w:rsid w:val="0027047A"/>
    <w:rsid w:val="0027083B"/>
    <w:rsid w:val="0027139A"/>
    <w:rsid w:val="00275588"/>
    <w:rsid w:val="00275DFE"/>
    <w:rsid w:val="002811DE"/>
    <w:rsid w:val="00282FC3"/>
    <w:rsid w:val="00283337"/>
    <w:rsid w:val="00283EDD"/>
    <w:rsid w:val="002939B8"/>
    <w:rsid w:val="00293E11"/>
    <w:rsid w:val="0029408B"/>
    <w:rsid w:val="00294853"/>
    <w:rsid w:val="002A1606"/>
    <w:rsid w:val="002A1DF4"/>
    <w:rsid w:val="002A4D18"/>
    <w:rsid w:val="002A7AE3"/>
    <w:rsid w:val="002A7C9F"/>
    <w:rsid w:val="002B0C6E"/>
    <w:rsid w:val="002B1B60"/>
    <w:rsid w:val="002B1E7D"/>
    <w:rsid w:val="002B20E0"/>
    <w:rsid w:val="002B60ED"/>
    <w:rsid w:val="002B6B1C"/>
    <w:rsid w:val="002B6C86"/>
    <w:rsid w:val="002B7139"/>
    <w:rsid w:val="002C5648"/>
    <w:rsid w:val="002D23D6"/>
    <w:rsid w:val="002D280C"/>
    <w:rsid w:val="002D2B57"/>
    <w:rsid w:val="002D3314"/>
    <w:rsid w:val="002D3620"/>
    <w:rsid w:val="002D4538"/>
    <w:rsid w:val="002D651C"/>
    <w:rsid w:val="002E035D"/>
    <w:rsid w:val="002E6574"/>
    <w:rsid w:val="002F5AE4"/>
    <w:rsid w:val="002F65CE"/>
    <w:rsid w:val="0030003A"/>
    <w:rsid w:val="00300464"/>
    <w:rsid w:val="0030062F"/>
    <w:rsid w:val="00310EAC"/>
    <w:rsid w:val="0031295E"/>
    <w:rsid w:val="0031508A"/>
    <w:rsid w:val="00315C0E"/>
    <w:rsid w:val="00317010"/>
    <w:rsid w:val="00320B2E"/>
    <w:rsid w:val="00320CE6"/>
    <w:rsid w:val="00320E39"/>
    <w:rsid w:val="0032220E"/>
    <w:rsid w:val="0032562D"/>
    <w:rsid w:val="00326FA4"/>
    <w:rsid w:val="00332731"/>
    <w:rsid w:val="00335C75"/>
    <w:rsid w:val="00336EC0"/>
    <w:rsid w:val="00340F95"/>
    <w:rsid w:val="00342EEF"/>
    <w:rsid w:val="00344549"/>
    <w:rsid w:val="003452C1"/>
    <w:rsid w:val="003455BB"/>
    <w:rsid w:val="00345685"/>
    <w:rsid w:val="00347AF8"/>
    <w:rsid w:val="003514E5"/>
    <w:rsid w:val="00352048"/>
    <w:rsid w:val="003545B8"/>
    <w:rsid w:val="00354EF1"/>
    <w:rsid w:val="0035565F"/>
    <w:rsid w:val="0036011D"/>
    <w:rsid w:val="00360A59"/>
    <w:rsid w:val="003632CB"/>
    <w:rsid w:val="003652BB"/>
    <w:rsid w:val="0036722B"/>
    <w:rsid w:val="00370922"/>
    <w:rsid w:val="00371B50"/>
    <w:rsid w:val="00371E37"/>
    <w:rsid w:val="00372894"/>
    <w:rsid w:val="00373273"/>
    <w:rsid w:val="003755BD"/>
    <w:rsid w:val="003770ED"/>
    <w:rsid w:val="003822FC"/>
    <w:rsid w:val="0038355C"/>
    <w:rsid w:val="00383EB1"/>
    <w:rsid w:val="0038505C"/>
    <w:rsid w:val="003862B0"/>
    <w:rsid w:val="00386853"/>
    <w:rsid w:val="003871CB"/>
    <w:rsid w:val="00387340"/>
    <w:rsid w:val="003874FA"/>
    <w:rsid w:val="00391EEC"/>
    <w:rsid w:val="00392ED2"/>
    <w:rsid w:val="003933CD"/>
    <w:rsid w:val="003973ED"/>
    <w:rsid w:val="00397BFB"/>
    <w:rsid w:val="00397BFE"/>
    <w:rsid w:val="003B1AEA"/>
    <w:rsid w:val="003B214E"/>
    <w:rsid w:val="003B2833"/>
    <w:rsid w:val="003B3084"/>
    <w:rsid w:val="003B48D1"/>
    <w:rsid w:val="003C11B5"/>
    <w:rsid w:val="003C3171"/>
    <w:rsid w:val="003C454E"/>
    <w:rsid w:val="003D0D63"/>
    <w:rsid w:val="003D28D5"/>
    <w:rsid w:val="003D36DB"/>
    <w:rsid w:val="003E0A23"/>
    <w:rsid w:val="003F13AE"/>
    <w:rsid w:val="003F192D"/>
    <w:rsid w:val="003F4E5B"/>
    <w:rsid w:val="003F5231"/>
    <w:rsid w:val="003F7B7E"/>
    <w:rsid w:val="00416147"/>
    <w:rsid w:val="004167C6"/>
    <w:rsid w:val="004204B4"/>
    <w:rsid w:val="00420B87"/>
    <w:rsid w:val="004219C0"/>
    <w:rsid w:val="00422AC3"/>
    <w:rsid w:val="00423F3D"/>
    <w:rsid w:val="0042567C"/>
    <w:rsid w:val="00430269"/>
    <w:rsid w:val="00434DC6"/>
    <w:rsid w:val="004370D9"/>
    <w:rsid w:val="004379FD"/>
    <w:rsid w:val="00437D80"/>
    <w:rsid w:val="0044063C"/>
    <w:rsid w:val="00440853"/>
    <w:rsid w:val="0044590C"/>
    <w:rsid w:val="0044727D"/>
    <w:rsid w:val="00447C3A"/>
    <w:rsid w:val="00447EE2"/>
    <w:rsid w:val="004509A8"/>
    <w:rsid w:val="0045257A"/>
    <w:rsid w:val="00453473"/>
    <w:rsid w:val="00454973"/>
    <w:rsid w:val="00454C75"/>
    <w:rsid w:val="00457B09"/>
    <w:rsid w:val="00464810"/>
    <w:rsid w:val="00466D5B"/>
    <w:rsid w:val="00467238"/>
    <w:rsid w:val="00467897"/>
    <w:rsid w:val="004678E6"/>
    <w:rsid w:val="00470596"/>
    <w:rsid w:val="00471675"/>
    <w:rsid w:val="00474CC2"/>
    <w:rsid w:val="00481374"/>
    <w:rsid w:val="00481998"/>
    <w:rsid w:val="0048741E"/>
    <w:rsid w:val="004915DC"/>
    <w:rsid w:val="004922C9"/>
    <w:rsid w:val="00495FE7"/>
    <w:rsid w:val="004A2771"/>
    <w:rsid w:val="004A3C9C"/>
    <w:rsid w:val="004A3F26"/>
    <w:rsid w:val="004A7C52"/>
    <w:rsid w:val="004A7F42"/>
    <w:rsid w:val="004B2B22"/>
    <w:rsid w:val="004B2D0B"/>
    <w:rsid w:val="004B350C"/>
    <w:rsid w:val="004B3605"/>
    <w:rsid w:val="004B77F9"/>
    <w:rsid w:val="004C00E5"/>
    <w:rsid w:val="004C33D3"/>
    <w:rsid w:val="004C4CFD"/>
    <w:rsid w:val="004C5553"/>
    <w:rsid w:val="004C6203"/>
    <w:rsid w:val="004C678A"/>
    <w:rsid w:val="004D2E78"/>
    <w:rsid w:val="004D2EAB"/>
    <w:rsid w:val="004D62CD"/>
    <w:rsid w:val="004D6F82"/>
    <w:rsid w:val="004D7D1D"/>
    <w:rsid w:val="004E06AE"/>
    <w:rsid w:val="004E1CFE"/>
    <w:rsid w:val="004E4367"/>
    <w:rsid w:val="004E5236"/>
    <w:rsid w:val="004F0026"/>
    <w:rsid w:val="004F092B"/>
    <w:rsid w:val="004F54B5"/>
    <w:rsid w:val="005002A9"/>
    <w:rsid w:val="00501109"/>
    <w:rsid w:val="0050274F"/>
    <w:rsid w:val="00504E13"/>
    <w:rsid w:val="00507497"/>
    <w:rsid w:val="0050781A"/>
    <w:rsid w:val="00510814"/>
    <w:rsid w:val="005108FA"/>
    <w:rsid w:val="0051091B"/>
    <w:rsid w:val="00510A67"/>
    <w:rsid w:val="00514676"/>
    <w:rsid w:val="0051571C"/>
    <w:rsid w:val="00523798"/>
    <w:rsid w:val="005256A2"/>
    <w:rsid w:val="00527366"/>
    <w:rsid w:val="00527B2D"/>
    <w:rsid w:val="005319E0"/>
    <w:rsid w:val="00532BC4"/>
    <w:rsid w:val="00533C39"/>
    <w:rsid w:val="00534B0B"/>
    <w:rsid w:val="00534BE2"/>
    <w:rsid w:val="00534D3F"/>
    <w:rsid w:val="0053627C"/>
    <w:rsid w:val="00537D26"/>
    <w:rsid w:val="00540B3C"/>
    <w:rsid w:val="00540CCA"/>
    <w:rsid w:val="00541EE3"/>
    <w:rsid w:val="00542DF7"/>
    <w:rsid w:val="00543039"/>
    <w:rsid w:val="00547A5A"/>
    <w:rsid w:val="00551A4A"/>
    <w:rsid w:val="00554D3C"/>
    <w:rsid w:val="005554E5"/>
    <w:rsid w:val="005572FA"/>
    <w:rsid w:val="0056096B"/>
    <w:rsid w:val="00560B20"/>
    <w:rsid w:val="005623AB"/>
    <w:rsid w:val="00566112"/>
    <w:rsid w:val="0056669F"/>
    <w:rsid w:val="00566D83"/>
    <w:rsid w:val="00566FAF"/>
    <w:rsid w:val="0057553A"/>
    <w:rsid w:val="00575E4F"/>
    <w:rsid w:val="005769E7"/>
    <w:rsid w:val="00586703"/>
    <w:rsid w:val="00592740"/>
    <w:rsid w:val="00592F17"/>
    <w:rsid w:val="005934F9"/>
    <w:rsid w:val="005939DB"/>
    <w:rsid w:val="005A110D"/>
    <w:rsid w:val="005A1C32"/>
    <w:rsid w:val="005A2CA3"/>
    <w:rsid w:val="005A6390"/>
    <w:rsid w:val="005A64BB"/>
    <w:rsid w:val="005B029E"/>
    <w:rsid w:val="005B034B"/>
    <w:rsid w:val="005B0A08"/>
    <w:rsid w:val="005B46BA"/>
    <w:rsid w:val="005B4D57"/>
    <w:rsid w:val="005B684F"/>
    <w:rsid w:val="005B6D57"/>
    <w:rsid w:val="005C4A13"/>
    <w:rsid w:val="005C4F0D"/>
    <w:rsid w:val="005C5516"/>
    <w:rsid w:val="005C7DC2"/>
    <w:rsid w:val="005D3763"/>
    <w:rsid w:val="005D3E03"/>
    <w:rsid w:val="005D60BD"/>
    <w:rsid w:val="005D7229"/>
    <w:rsid w:val="005E0E6F"/>
    <w:rsid w:val="005E510C"/>
    <w:rsid w:val="005E641D"/>
    <w:rsid w:val="005F0033"/>
    <w:rsid w:val="005F38E5"/>
    <w:rsid w:val="005F5C3E"/>
    <w:rsid w:val="005F7E28"/>
    <w:rsid w:val="00603D17"/>
    <w:rsid w:val="006041FA"/>
    <w:rsid w:val="00604F3B"/>
    <w:rsid w:val="006111ED"/>
    <w:rsid w:val="00611AB3"/>
    <w:rsid w:val="00611AC8"/>
    <w:rsid w:val="006137C6"/>
    <w:rsid w:val="00621F1C"/>
    <w:rsid w:val="00622CB9"/>
    <w:rsid w:val="00627422"/>
    <w:rsid w:val="0063174B"/>
    <w:rsid w:val="006349C9"/>
    <w:rsid w:val="00635E85"/>
    <w:rsid w:val="0063780E"/>
    <w:rsid w:val="0064150B"/>
    <w:rsid w:val="006439D1"/>
    <w:rsid w:val="00644FEC"/>
    <w:rsid w:val="00645281"/>
    <w:rsid w:val="006465A2"/>
    <w:rsid w:val="0065121F"/>
    <w:rsid w:val="006513D1"/>
    <w:rsid w:val="00655A00"/>
    <w:rsid w:val="006563B1"/>
    <w:rsid w:val="00656B96"/>
    <w:rsid w:val="006754F4"/>
    <w:rsid w:val="00675661"/>
    <w:rsid w:val="006762E0"/>
    <w:rsid w:val="00682B25"/>
    <w:rsid w:val="00686F9F"/>
    <w:rsid w:val="00687AEC"/>
    <w:rsid w:val="0069344F"/>
    <w:rsid w:val="006A0AB7"/>
    <w:rsid w:val="006A21F7"/>
    <w:rsid w:val="006A7B68"/>
    <w:rsid w:val="006B264E"/>
    <w:rsid w:val="006B53A9"/>
    <w:rsid w:val="006B6EFD"/>
    <w:rsid w:val="006C4E02"/>
    <w:rsid w:val="006C702C"/>
    <w:rsid w:val="006C7757"/>
    <w:rsid w:val="006C7A14"/>
    <w:rsid w:val="006D21B8"/>
    <w:rsid w:val="006D50FA"/>
    <w:rsid w:val="006D6929"/>
    <w:rsid w:val="006D7F19"/>
    <w:rsid w:val="006E31BC"/>
    <w:rsid w:val="006E5B15"/>
    <w:rsid w:val="006E5E78"/>
    <w:rsid w:val="006E7820"/>
    <w:rsid w:val="006E7AC6"/>
    <w:rsid w:val="006F03B1"/>
    <w:rsid w:val="006F04D2"/>
    <w:rsid w:val="006F3495"/>
    <w:rsid w:val="006F44F5"/>
    <w:rsid w:val="006F6C86"/>
    <w:rsid w:val="006F7494"/>
    <w:rsid w:val="00703D1F"/>
    <w:rsid w:val="00704914"/>
    <w:rsid w:val="007051D4"/>
    <w:rsid w:val="00705D41"/>
    <w:rsid w:val="0070670B"/>
    <w:rsid w:val="00706FEB"/>
    <w:rsid w:val="007076D6"/>
    <w:rsid w:val="00707C66"/>
    <w:rsid w:val="00710754"/>
    <w:rsid w:val="007112F2"/>
    <w:rsid w:val="007127AE"/>
    <w:rsid w:val="00713A17"/>
    <w:rsid w:val="00717691"/>
    <w:rsid w:val="0072785E"/>
    <w:rsid w:val="0073062A"/>
    <w:rsid w:val="00730ECF"/>
    <w:rsid w:val="00733A6A"/>
    <w:rsid w:val="00735991"/>
    <w:rsid w:val="00736DC3"/>
    <w:rsid w:val="0074187D"/>
    <w:rsid w:val="00744107"/>
    <w:rsid w:val="00744519"/>
    <w:rsid w:val="00745C4F"/>
    <w:rsid w:val="00752AA1"/>
    <w:rsid w:val="00753304"/>
    <w:rsid w:val="0075641C"/>
    <w:rsid w:val="00756C74"/>
    <w:rsid w:val="00761BBF"/>
    <w:rsid w:val="00764777"/>
    <w:rsid w:val="00770992"/>
    <w:rsid w:val="0077202C"/>
    <w:rsid w:val="007720BA"/>
    <w:rsid w:val="00772118"/>
    <w:rsid w:val="00775898"/>
    <w:rsid w:val="00777E68"/>
    <w:rsid w:val="00780CE9"/>
    <w:rsid w:val="007817BB"/>
    <w:rsid w:val="00782296"/>
    <w:rsid w:val="007828BE"/>
    <w:rsid w:val="007862AA"/>
    <w:rsid w:val="007939FD"/>
    <w:rsid w:val="00793DE6"/>
    <w:rsid w:val="0079491A"/>
    <w:rsid w:val="007975A7"/>
    <w:rsid w:val="007A2C33"/>
    <w:rsid w:val="007A590B"/>
    <w:rsid w:val="007A5AB2"/>
    <w:rsid w:val="007A7A38"/>
    <w:rsid w:val="007B3390"/>
    <w:rsid w:val="007B67E4"/>
    <w:rsid w:val="007C1874"/>
    <w:rsid w:val="007C3CFD"/>
    <w:rsid w:val="007C47A7"/>
    <w:rsid w:val="007C553C"/>
    <w:rsid w:val="007C5F75"/>
    <w:rsid w:val="007C6A46"/>
    <w:rsid w:val="007C7291"/>
    <w:rsid w:val="007D3C1C"/>
    <w:rsid w:val="007D6623"/>
    <w:rsid w:val="007D75BF"/>
    <w:rsid w:val="007E0B67"/>
    <w:rsid w:val="007E3A3E"/>
    <w:rsid w:val="007E40FE"/>
    <w:rsid w:val="007E577A"/>
    <w:rsid w:val="007F0181"/>
    <w:rsid w:val="007F08E7"/>
    <w:rsid w:val="007F4E26"/>
    <w:rsid w:val="007F67AF"/>
    <w:rsid w:val="007F7AFB"/>
    <w:rsid w:val="00803C09"/>
    <w:rsid w:val="00805DEF"/>
    <w:rsid w:val="0080653A"/>
    <w:rsid w:val="0080766E"/>
    <w:rsid w:val="008108ED"/>
    <w:rsid w:val="00810EFA"/>
    <w:rsid w:val="008117AB"/>
    <w:rsid w:val="00815E61"/>
    <w:rsid w:val="0082088A"/>
    <w:rsid w:val="00821569"/>
    <w:rsid w:val="00830D09"/>
    <w:rsid w:val="008346E0"/>
    <w:rsid w:val="008358A3"/>
    <w:rsid w:val="0083678D"/>
    <w:rsid w:val="00836D7C"/>
    <w:rsid w:val="00836F76"/>
    <w:rsid w:val="008417E7"/>
    <w:rsid w:val="008425AA"/>
    <w:rsid w:val="00843573"/>
    <w:rsid w:val="008462A0"/>
    <w:rsid w:val="00846760"/>
    <w:rsid w:val="00852EF6"/>
    <w:rsid w:val="00857BFB"/>
    <w:rsid w:val="0086121B"/>
    <w:rsid w:val="008618A9"/>
    <w:rsid w:val="00862A0E"/>
    <w:rsid w:val="00871701"/>
    <w:rsid w:val="00872302"/>
    <w:rsid w:val="008746C0"/>
    <w:rsid w:val="008747E4"/>
    <w:rsid w:val="00876C45"/>
    <w:rsid w:val="00876EF6"/>
    <w:rsid w:val="008849CA"/>
    <w:rsid w:val="008869D1"/>
    <w:rsid w:val="00890005"/>
    <w:rsid w:val="008908D2"/>
    <w:rsid w:val="00890F84"/>
    <w:rsid w:val="008911B9"/>
    <w:rsid w:val="008928B5"/>
    <w:rsid w:val="00893545"/>
    <w:rsid w:val="00896031"/>
    <w:rsid w:val="00896E28"/>
    <w:rsid w:val="008A1752"/>
    <w:rsid w:val="008A2BAA"/>
    <w:rsid w:val="008A2EBA"/>
    <w:rsid w:val="008A50B0"/>
    <w:rsid w:val="008A620E"/>
    <w:rsid w:val="008A7731"/>
    <w:rsid w:val="008A7FA0"/>
    <w:rsid w:val="008B01CF"/>
    <w:rsid w:val="008B02B4"/>
    <w:rsid w:val="008B335D"/>
    <w:rsid w:val="008C1702"/>
    <w:rsid w:val="008C6CCD"/>
    <w:rsid w:val="008C7CD8"/>
    <w:rsid w:val="008D34AB"/>
    <w:rsid w:val="008D61AF"/>
    <w:rsid w:val="008E5691"/>
    <w:rsid w:val="008E69BF"/>
    <w:rsid w:val="008E79CB"/>
    <w:rsid w:val="008F149D"/>
    <w:rsid w:val="008F1F3E"/>
    <w:rsid w:val="008F2523"/>
    <w:rsid w:val="008F41EA"/>
    <w:rsid w:val="008F7C2D"/>
    <w:rsid w:val="0090338D"/>
    <w:rsid w:val="00904031"/>
    <w:rsid w:val="00904313"/>
    <w:rsid w:val="00904FE8"/>
    <w:rsid w:val="00915F04"/>
    <w:rsid w:val="009201AF"/>
    <w:rsid w:val="00922153"/>
    <w:rsid w:val="00923FFF"/>
    <w:rsid w:val="00926589"/>
    <w:rsid w:val="00926A93"/>
    <w:rsid w:val="00930451"/>
    <w:rsid w:val="00932356"/>
    <w:rsid w:val="00933837"/>
    <w:rsid w:val="00933C1F"/>
    <w:rsid w:val="009358C5"/>
    <w:rsid w:val="00936B8C"/>
    <w:rsid w:val="00937B25"/>
    <w:rsid w:val="00940735"/>
    <w:rsid w:val="00941643"/>
    <w:rsid w:val="00942B6D"/>
    <w:rsid w:val="00944E85"/>
    <w:rsid w:val="0094623B"/>
    <w:rsid w:val="009462BE"/>
    <w:rsid w:val="00956879"/>
    <w:rsid w:val="009619D1"/>
    <w:rsid w:val="00966C81"/>
    <w:rsid w:val="00973E5B"/>
    <w:rsid w:val="0098142C"/>
    <w:rsid w:val="009840F7"/>
    <w:rsid w:val="009844D4"/>
    <w:rsid w:val="009845E6"/>
    <w:rsid w:val="009939B1"/>
    <w:rsid w:val="00995236"/>
    <w:rsid w:val="00997A15"/>
    <w:rsid w:val="009A1C65"/>
    <w:rsid w:val="009A3A28"/>
    <w:rsid w:val="009A5C6A"/>
    <w:rsid w:val="009A66B1"/>
    <w:rsid w:val="009B583B"/>
    <w:rsid w:val="009B610F"/>
    <w:rsid w:val="009C064D"/>
    <w:rsid w:val="009C0AC2"/>
    <w:rsid w:val="009C1C7F"/>
    <w:rsid w:val="009C1EED"/>
    <w:rsid w:val="009C5633"/>
    <w:rsid w:val="009C598D"/>
    <w:rsid w:val="009C7A49"/>
    <w:rsid w:val="009D0624"/>
    <w:rsid w:val="009D546E"/>
    <w:rsid w:val="009D5EE1"/>
    <w:rsid w:val="009E0411"/>
    <w:rsid w:val="009E0AB2"/>
    <w:rsid w:val="009E14A4"/>
    <w:rsid w:val="009F218C"/>
    <w:rsid w:val="009F28E1"/>
    <w:rsid w:val="009F3962"/>
    <w:rsid w:val="009F7311"/>
    <w:rsid w:val="00A04A07"/>
    <w:rsid w:val="00A10300"/>
    <w:rsid w:val="00A12312"/>
    <w:rsid w:val="00A140A5"/>
    <w:rsid w:val="00A202B5"/>
    <w:rsid w:val="00A217AD"/>
    <w:rsid w:val="00A23279"/>
    <w:rsid w:val="00A237BE"/>
    <w:rsid w:val="00A262DA"/>
    <w:rsid w:val="00A27D63"/>
    <w:rsid w:val="00A31113"/>
    <w:rsid w:val="00A35941"/>
    <w:rsid w:val="00A35FEB"/>
    <w:rsid w:val="00A371AF"/>
    <w:rsid w:val="00A43994"/>
    <w:rsid w:val="00A44AAC"/>
    <w:rsid w:val="00A516BD"/>
    <w:rsid w:val="00A51931"/>
    <w:rsid w:val="00A51E33"/>
    <w:rsid w:val="00A52BFD"/>
    <w:rsid w:val="00A633B7"/>
    <w:rsid w:val="00A70F15"/>
    <w:rsid w:val="00A71ECF"/>
    <w:rsid w:val="00A74253"/>
    <w:rsid w:val="00A76DCB"/>
    <w:rsid w:val="00A7771E"/>
    <w:rsid w:val="00A8088E"/>
    <w:rsid w:val="00A80C23"/>
    <w:rsid w:val="00A827F3"/>
    <w:rsid w:val="00A85331"/>
    <w:rsid w:val="00A8662E"/>
    <w:rsid w:val="00A936CC"/>
    <w:rsid w:val="00A9442F"/>
    <w:rsid w:val="00AA03CC"/>
    <w:rsid w:val="00AA0445"/>
    <w:rsid w:val="00AA13DB"/>
    <w:rsid w:val="00AA2DA2"/>
    <w:rsid w:val="00AA5E80"/>
    <w:rsid w:val="00AB4561"/>
    <w:rsid w:val="00AB67FE"/>
    <w:rsid w:val="00AC500B"/>
    <w:rsid w:val="00AD2149"/>
    <w:rsid w:val="00AD495E"/>
    <w:rsid w:val="00AD571C"/>
    <w:rsid w:val="00AE1E56"/>
    <w:rsid w:val="00AE3AB0"/>
    <w:rsid w:val="00AE3D4F"/>
    <w:rsid w:val="00AE4D21"/>
    <w:rsid w:val="00B03F3A"/>
    <w:rsid w:val="00B063DF"/>
    <w:rsid w:val="00B06EA0"/>
    <w:rsid w:val="00B07F7B"/>
    <w:rsid w:val="00B10445"/>
    <w:rsid w:val="00B11C2E"/>
    <w:rsid w:val="00B153FD"/>
    <w:rsid w:val="00B161AC"/>
    <w:rsid w:val="00B16C91"/>
    <w:rsid w:val="00B17AD2"/>
    <w:rsid w:val="00B22288"/>
    <w:rsid w:val="00B227BD"/>
    <w:rsid w:val="00B22F92"/>
    <w:rsid w:val="00B27364"/>
    <w:rsid w:val="00B27F5A"/>
    <w:rsid w:val="00B3152F"/>
    <w:rsid w:val="00B33419"/>
    <w:rsid w:val="00B34DA2"/>
    <w:rsid w:val="00B3764E"/>
    <w:rsid w:val="00B40F79"/>
    <w:rsid w:val="00B432C0"/>
    <w:rsid w:val="00B50BD0"/>
    <w:rsid w:val="00B5180E"/>
    <w:rsid w:val="00B51EFE"/>
    <w:rsid w:val="00B52F1A"/>
    <w:rsid w:val="00B56302"/>
    <w:rsid w:val="00B56A73"/>
    <w:rsid w:val="00B56B57"/>
    <w:rsid w:val="00B5761F"/>
    <w:rsid w:val="00B61678"/>
    <w:rsid w:val="00B61DAC"/>
    <w:rsid w:val="00B6235B"/>
    <w:rsid w:val="00B651D7"/>
    <w:rsid w:val="00B66147"/>
    <w:rsid w:val="00B70270"/>
    <w:rsid w:val="00B70D40"/>
    <w:rsid w:val="00B73C80"/>
    <w:rsid w:val="00B753A1"/>
    <w:rsid w:val="00B77872"/>
    <w:rsid w:val="00B77C63"/>
    <w:rsid w:val="00B83012"/>
    <w:rsid w:val="00B877CB"/>
    <w:rsid w:val="00B928AD"/>
    <w:rsid w:val="00B95447"/>
    <w:rsid w:val="00BA1552"/>
    <w:rsid w:val="00BA1815"/>
    <w:rsid w:val="00BA24E5"/>
    <w:rsid w:val="00BA2B78"/>
    <w:rsid w:val="00BA3BFF"/>
    <w:rsid w:val="00BA4BB6"/>
    <w:rsid w:val="00BA4FEB"/>
    <w:rsid w:val="00BA53C0"/>
    <w:rsid w:val="00BA6CA4"/>
    <w:rsid w:val="00BB162A"/>
    <w:rsid w:val="00BB2624"/>
    <w:rsid w:val="00BB2DAE"/>
    <w:rsid w:val="00BB438D"/>
    <w:rsid w:val="00BB7566"/>
    <w:rsid w:val="00BC5464"/>
    <w:rsid w:val="00BC7983"/>
    <w:rsid w:val="00BD1B75"/>
    <w:rsid w:val="00BD1FEB"/>
    <w:rsid w:val="00BD415A"/>
    <w:rsid w:val="00BD6117"/>
    <w:rsid w:val="00BE1B10"/>
    <w:rsid w:val="00BE29E0"/>
    <w:rsid w:val="00BE3B5C"/>
    <w:rsid w:val="00BE47DF"/>
    <w:rsid w:val="00BE6E2E"/>
    <w:rsid w:val="00BF0DF1"/>
    <w:rsid w:val="00BF1B34"/>
    <w:rsid w:val="00BF206D"/>
    <w:rsid w:val="00BF4002"/>
    <w:rsid w:val="00C05889"/>
    <w:rsid w:val="00C1280E"/>
    <w:rsid w:val="00C153C2"/>
    <w:rsid w:val="00C156BC"/>
    <w:rsid w:val="00C20381"/>
    <w:rsid w:val="00C2199D"/>
    <w:rsid w:val="00C23A90"/>
    <w:rsid w:val="00C23D3A"/>
    <w:rsid w:val="00C23F01"/>
    <w:rsid w:val="00C31113"/>
    <w:rsid w:val="00C31542"/>
    <w:rsid w:val="00C316E0"/>
    <w:rsid w:val="00C35C29"/>
    <w:rsid w:val="00C377C3"/>
    <w:rsid w:val="00C37CED"/>
    <w:rsid w:val="00C37F0C"/>
    <w:rsid w:val="00C43173"/>
    <w:rsid w:val="00C4338F"/>
    <w:rsid w:val="00C44A8F"/>
    <w:rsid w:val="00C47050"/>
    <w:rsid w:val="00C65675"/>
    <w:rsid w:val="00C70DF3"/>
    <w:rsid w:val="00C7123B"/>
    <w:rsid w:val="00C7197B"/>
    <w:rsid w:val="00C7351E"/>
    <w:rsid w:val="00C73A88"/>
    <w:rsid w:val="00C74A17"/>
    <w:rsid w:val="00C77612"/>
    <w:rsid w:val="00C77BF7"/>
    <w:rsid w:val="00C83B75"/>
    <w:rsid w:val="00C94926"/>
    <w:rsid w:val="00C9536F"/>
    <w:rsid w:val="00C960D1"/>
    <w:rsid w:val="00CA00F0"/>
    <w:rsid w:val="00CA2F10"/>
    <w:rsid w:val="00CA5FDB"/>
    <w:rsid w:val="00CC099C"/>
    <w:rsid w:val="00CC1940"/>
    <w:rsid w:val="00CC484D"/>
    <w:rsid w:val="00CD7E9C"/>
    <w:rsid w:val="00CE2263"/>
    <w:rsid w:val="00CE49B3"/>
    <w:rsid w:val="00CE6779"/>
    <w:rsid w:val="00CE6E74"/>
    <w:rsid w:val="00CE7BCE"/>
    <w:rsid w:val="00CF1022"/>
    <w:rsid w:val="00CF3462"/>
    <w:rsid w:val="00CF44F1"/>
    <w:rsid w:val="00CF74B5"/>
    <w:rsid w:val="00D018F3"/>
    <w:rsid w:val="00D02472"/>
    <w:rsid w:val="00D0314C"/>
    <w:rsid w:val="00D04FE5"/>
    <w:rsid w:val="00D06C8A"/>
    <w:rsid w:val="00D13451"/>
    <w:rsid w:val="00D15336"/>
    <w:rsid w:val="00D15571"/>
    <w:rsid w:val="00D15B80"/>
    <w:rsid w:val="00D17FB4"/>
    <w:rsid w:val="00D20644"/>
    <w:rsid w:val="00D20DF4"/>
    <w:rsid w:val="00D22AE0"/>
    <w:rsid w:val="00D2493F"/>
    <w:rsid w:val="00D276FB"/>
    <w:rsid w:val="00D306DB"/>
    <w:rsid w:val="00D3601F"/>
    <w:rsid w:val="00D36275"/>
    <w:rsid w:val="00D37C64"/>
    <w:rsid w:val="00D404B4"/>
    <w:rsid w:val="00D42C3A"/>
    <w:rsid w:val="00D449CA"/>
    <w:rsid w:val="00D45056"/>
    <w:rsid w:val="00D45487"/>
    <w:rsid w:val="00D47432"/>
    <w:rsid w:val="00D50740"/>
    <w:rsid w:val="00D50C53"/>
    <w:rsid w:val="00D515A9"/>
    <w:rsid w:val="00D54C9D"/>
    <w:rsid w:val="00D56FFB"/>
    <w:rsid w:val="00D615CD"/>
    <w:rsid w:val="00D66884"/>
    <w:rsid w:val="00D66FB7"/>
    <w:rsid w:val="00D67E52"/>
    <w:rsid w:val="00D72A19"/>
    <w:rsid w:val="00D74B57"/>
    <w:rsid w:val="00D75261"/>
    <w:rsid w:val="00D8057A"/>
    <w:rsid w:val="00D8063E"/>
    <w:rsid w:val="00D816BE"/>
    <w:rsid w:val="00D81A5C"/>
    <w:rsid w:val="00D83EE0"/>
    <w:rsid w:val="00D85359"/>
    <w:rsid w:val="00D873AD"/>
    <w:rsid w:val="00D87720"/>
    <w:rsid w:val="00D91AD3"/>
    <w:rsid w:val="00D9350E"/>
    <w:rsid w:val="00D96B3A"/>
    <w:rsid w:val="00D9712F"/>
    <w:rsid w:val="00DA1420"/>
    <w:rsid w:val="00DA1D4E"/>
    <w:rsid w:val="00DA2BA0"/>
    <w:rsid w:val="00DA4CCC"/>
    <w:rsid w:val="00DB1205"/>
    <w:rsid w:val="00DB2D36"/>
    <w:rsid w:val="00DB324F"/>
    <w:rsid w:val="00DB386B"/>
    <w:rsid w:val="00DB4A1C"/>
    <w:rsid w:val="00DB54DB"/>
    <w:rsid w:val="00DB7804"/>
    <w:rsid w:val="00DC0C14"/>
    <w:rsid w:val="00DC0DB5"/>
    <w:rsid w:val="00DC5EBA"/>
    <w:rsid w:val="00DD65A5"/>
    <w:rsid w:val="00DE18CF"/>
    <w:rsid w:val="00DE21DE"/>
    <w:rsid w:val="00DE2DA4"/>
    <w:rsid w:val="00DE5498"/>
    <w:rsid w:val="00DE7EB3"/>
    <w:rsid w:val="00DF247D"/>
    <w:rsid w:val="00DF25E5"/>
    <w:rsid w:val="00DF4371"/>
    <w:rsid w:val="00DF7743"/>
    <w:rsid w:val="00E0215C"/>
    <w:rsid w:val="00E02346"/>
    <w:rsid w:val="00E03377"/>
    <w:rsid w:val="00E04FFA"/>
    <w:rsid w:val="00E050D7"/>
    <w:rsid w:val="00E05140"/>
    <w:rsid w:val="00E05794"/>
    <w:rsid w:val="00E06BEC"/>
    <w:rsid w:val="00E06C16"/>
    <w:rsid w:val="00E07E86"/>
    <w:rsid w:val="00E128CC"/>
    <w:rsid w:val="00E12AC2"/>
    <w:rsid w:val="00E1342B"/>
    <w:rsid w:val="00E14127"/>
    <w:rsid w:val="00E20D98"/>
    <w:rsid w:val="00E230E4"/>
    <w:rsid w:val="00E34CD7"/>
    <w:rsid w:val="00E35BF6"/>
    <w:rsid w:val="00E401A4"/>
    <w:rsid w:val="00E40E05"/>
    <w:rsid w:val="00E41CC6"/>
    <w:rsid w:val="00E42577"/>
    <w:rsid w:val="00E44E92"/>
    <w:rsid w:val="00E462C4"/>
    <w:rsid w:val="00E46DA2"/>
    <w:rsid w:val="00E52FE5"/>
    <w:rsid w:val="00E55A47"/>
    <w:rsid w:val="00E63C90"/>
    <w:rsid w:val="00E67B10"/>
    <w:rsid w:val="00E7081D"/>
    <w:rsid w:val="00E70DA3"/>
    <w:rsid w:val="00E72574"/>
    <w:rsid w:val="00E73CA1"/>
    <w:rsid w:val="00E75B35"/>
    <w:rsid w:val="00E8094D"/>
    <w:rsid w:val="00E81BB0"/>
    <w:rsid w:val="00E84501"/>
    <w:rsid w:val="00E84DC8"/>
    <w:rsid w:val="00E855DE"/>
    <w:rsid w:val="00E86B3E"/>
    <w:rsid w:val="00E87BB2"/>
    <w:rsid w:val="00E92B70"/>
    <w:rsid w:val="00E96DCD"/>
    <w:rsid w:val="00EA1DD5"/>
    <w:rsid w:val="00EA2FFC"/>
    <w:rsid w:val="00EA37CF"/>
    <w:rsid w:val="00EA4C2E"/>
    <w:rsid w:val="00EA54CA"/>
    <w:rsid w:val="00EA6486"/>
    <w:rsid w:val="00EA7F24"/>
    <w:rsid w:val="00EB1548"/>
    <w:rsid w:val="00EB7759"/>
    <w:rsid w:val="00EB7EDB"/>
    <w:rsid w:val="00EB7F1B"/>
    <w:rsid w:val="00EC2839"/>
    <w:rsid w:val="00EC3929"/>
    <w:rsid w:val="00EC42E5"/>
    <w:rsid w:val="00EC47E6"/>
    <w:rsid w:val="00EC59D0"/>
    <w:rsid w:val="00EC750F"/>
    <w:rsid w:val="00ED03FC"/>
    <w:rsid w:val="00ED30E6"/>
    <w:rsid w:val="00ED3CCA"/>
    <w:rsid w:val="00ED44AC"/>
    <w:rsid w:val="00ED70F3"/>
    <w:rsid w:val="00EE700A"/>
    <w:rsid w:val="00EF24B2"/>
    <w:rsid w:val="00EF41FD"/>
    <w:rsid w:val="00EF57F0"/>
    <w:rsid w:val="00EF629C"/>
    <w:rsid w:val="00EF639C"/>
    <w:rsid w:val="00EF74F7"/>
    <w:rsid w:val="00F00628"/>
    <w:rsid w:val="00F02A6A"/>
    <w:rsid w:val="00F04473"/>
    <w:rsid w:val="00F0798A"/>
    <w:rsid w:val="00F1198A"/>
    <w:rsid w:val="00F15922"/>
    <w:rsid w:val="00F16027"/>
    <w:rsid w:val="00F176F8"/>
    <w:rsid w:val="00F22AE7"/>
    <w:rsid w:val="00F235B5"/>
    <w:rsid w:val="00F24D75"/>
    <w:rsid w:val="00F255DB"/>
    <w:rsid w:val="00F30265"/>
    <w:rsid w:val="00F343E1"/>
    <w:rsid w:val="00F4270B"/>
    <w:rsid w:val="00F42966"/>
    <w:rsid w:val="00F43576"/>
    <w:rsid w:val="00F44E3B"/>
    <w:rsid w:val="00F45B43"/>
    <w:rsid w:val="00F45BAD"/>
    <w:rsid w:val="00F47E50"/>
    <w:rsid w:val="00F5687F"/>
    <w:rsid w:val="00F611AB"/>
    <w:rsid w:val="00F61F92"/>
    <w:rsid w:val="00F623F1"/>
    <w:rsid w:val="00F648C0"/>
    <w:rsid w:val="00F673B5"/>
    <w:rsid w:val="00F721C6"/>
    <w:rsid w:val="00F74D98"/>
    <w:rsid w:val="00F74E78"/>
    <w:rsid w:val="00F7695F"/>
    <w:rsid w:val="00F812C3"/>
    <w:rsid w:val="00F81E41"/>
    <w:rsid w:val="00F8306A"/>
    <w:rsid w:val="00F86052"/>
    <w:rsid w:val="00F917A5"/>
    <w:rsid w:val="00F92F46"/>
    <w:rsid w:val="00F93C93"/>
    <w:rsid w:val="00F947DC"/>
    <w:rsid w:val="00F97795"/>
    <w:rsid w:val="00FA0279"/>
    <w:rsid w:val="00FA0D48"/>
    <w:rsid w:val="00FA5958"/>
    <w:rsid w:val="00FA6E64"/>
    <w:rsid w:val="00FB2A3E"/>
    <w:rsid w:val="00FB37BD"/>
    <w:rsid w:val="00FB6FA2"/>
    <w:rsid w:val="00FB7032"/>
    <w:rsid w:val="00FC0F60"/>
    <w:rsid w:val="00FC3320"/>
    <w:rsid w:val="00FC35BA"/>
    <w:rsid w:val="00FC59B8"/>
    <w:rsid w:val="00FD1EAA"/>
    <w:rsid w:val="00FD371B"/>
    <w:rsid w:val="00FD3D26"/>
    <w:rsid w:val="00FD66A4"/>
    <w:rsid w:val="00FD70B6"/>
    <w:rsid w:val="00FE157E"/>
    <w:rsid w:val="00FE2AC8"/>
    <w:rsid w:val="00FE38F6"/>
    <w:rsid w:val="00FE5D4C"/>
    <w:rsid w:val="00FE7342"/>
    <w:rsid w:val="00FE7481"/>
    <w:rsid w:val="00FE7883"/>
    <w:rsid w:val="00FF0E3A"/>
    <w:rsid w:val="00FF166F"/>
    <w:rsid w:val="00FF33CB"/>
    <w:rsid w:val="00FF4E24"/>
    <w:rsid w:val="00FF7B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467799"/>
  <w15:chartTrackingRefBased/>
  <w15:docId w15:val="{E065DAAA-1426-4DA1-B7BD-702A1AD52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qFormat/>
    <w:rsid w:val="000760BC"/>
    <w:pPr>
      <w:keepNext/>
      <w:spacing w:before="240" w:after="60"/>
      <w:outlineLvl w:val="1"/>
    </w:pPr>
    <w:rPr>
      <w:rFonts w:cs="Arial"/>
      <w:b/>
      <w:bCs/>
      <w:i/>
      <w:iCs/>
      <w:sz w:val="28"/>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paragraph" w:customStyle="1" w:styleId="Default">
    <w:name w:val="Default"/>
    <w:rsid w:val="00D15571"/>
    <w:pPr>
      <w:autoSpaceDE w:val="0"/>
      <w:autoSpaceDN w:val="0"/>
      <w:adjustRightInd w:val="0"/>
    </w:pPr>
    <w:rPr>
      <w:rFonts w:ascii="Calibri" w:hAnsi="Calibri" w:cs="Calibri"/>
      <w:color w:val="000000"/>
      <w:sz w:val="24"/>
      <w:szCs w:val="24"/>
    </w:rPr>
  </w:style>
  <w:style w:type="character" w:styleId="Pogrubienie">
    <w:name w:val="Strong"/>
    <w:uiPriority w:val="22"/>
    <w:qFormat/>
    <w:rsid w:val="00AA03CC"/>
    <w:rPr>
      <w:b/>
      <w:bCs/>
    </w:rPr>
  </w:style>
  <w:style w:type="paragraph" w:styleId="Tekstpodstawowy">
    <w:name w:val="Body Text"/>
    <w:basedOn w:val="Normalny"/>
    <w:link w:val="TekstpodstawowyZnak"/>
    <w:rsid w:val="000760BC"/>
    <w:pPr>
      <w:spacing w:after="120"/>
    </w:pPr>
  </w:style>
  <w:style w:type="character" w:customStyle="1" w:styleId="TekstpodstawowyZnak">
    <w:name w:val="Tekst podstawowy Znak"/>
    <w:link w:val="Tekstpodstawowy"/>
    <w:rsid w:val="000760BC"/>
    <w:rPr>
      <w:rFonts w:ascii="Arial" w:hAnsi="Arial"/>
      <w:sz w:val="24"/>
    </w:rPr>
  </w:style>
  <w:style w:type="paragraph" w:styleId="Tekstpodstawowy2">
    <w:name w:val="Body Text 2"/>
    <w:basedOn w:val="Normalny"/>
    <w:link w:val="Tekstpodstawowy2Znak"/>
    <w:rsid w:val="000760BC"/>
    <w:pPr>
      <w:spacing w:after="120" w:line="480" w:lineRule="auto"/>
    </w:pPr>
  </w:style>
  <w:style w:type="character" w:customStyle="1" w:styleId="Tekstpodstawowy2Znak">
    <w:name w:val="Tekst podstawowy 2 Znak"/>
    <w:link w:val="Tekstpodstawowy2"/>
    <w:rsid w:val="000760BC"/>
    <w:rPr>
      <w:rFonts w:ascii="Arial" w:hAnsi="Arial"/>
      <w:sz w:val="24"/>
    </w:rPr>
  </w:style>
  <w:style w:type="character" w:customStyle="1" w:styleId="Nagwek2Znak">
    <w:name w:val="Nagłówek 2 Znak"/>
    <w:link w:val="Nagwek2"/>
    <w:rsid w:val="000760BC"/>
    <w:rPr>
      <w:rFonts w:ascii="Arial" w:hAnsi="Arial" w:cs="Arial"/>
      <w:b/>
      <w:bCs/>
      <w:i/>
      <w:iCs/>
      <w:sz w:val="28"/>
      <w:szCs w:val="28"/>
    </w:rPr>
  </w:style>
  <w:style w:type="character" w:styleId="Odwoaniedokomentarza">
    <w:name w:val="annotation reference"/>
    <w:rsid w:val="00F43576"/>
    <w:rPr>
      <w:sz w:val="16"/>
      <w:szCs w:val="16"/>
    </w:rPr>
  </w:style>
  <w:style w:type="paragraph" w:styleId="Tekstkomentarza">
    <w:name w:val="annotation text"/>
    <w:basedOn w:val="Normalny"/>
    <w:link w:val="TekstkomentarzaZnak"/>
    <w:rsid w:val="00F43576"/>
    <w:rPr>
      <w:sz w:val="20"/>
    </w:rPr>
  </w:style>
  <w:style w:type="character" w:customStyle="1" w:styleId="TekstkomentarzaZnak">
    <w:name w:val="Tekst komentarza Znak"/>
    <w:link w:val="Tekstkomentarza"/>
    <w:rsid w:val="00F43576"/>
    <w:rPr>
      <w:rFonts w:ascii="Arial" w:hAnsi="Arial"/>
    </w:rPr>
  </w:style>
  <w:style w:type="paragraph" w:styleId="Tematkomentarza">
    <w:name w:val="annotation subject"/>
    <w:basedOn w:val="Tekstkomentarza"/>
    <w:next w:val="Tekstkomentarza"/>
    <w:link w:val="TematkomentarzaZnak"/>
    <w:rsid w:val="00F43576"/>
    <w:rPr>
      <w:b/>
      <w:bCs/>
    </w:rPr>
  </w:style>
  <w:style w:type="character" w:customStyle="1" w:styleId="TematkomentarzaZnak">
    <w:name w:val="Temat komentarza Znak"/>
    <w:link w:val="Tematkomentarza"/>
    <w:rsid w:val="00F43576"/>
    <w:rPr>
      <w:rFonts w:ascii="Arial" w:hAnsi="Arial"/>
      <w:b/>
      <w:bCs/>
    </w:rPr>
  </w:style>
  <w:style w:type="paragraph" w:customStyle="1" w:styleId="Style1">
    <w:name w:val="Style1"/>
    <w:basedOn w:val="Normalny"/>
    <w:uiPriority w:val="99"/>
    <w:rsid w:val="00752AA1"/>
    <w:pPr>
      <w:widowControl w:val="0"/>
      <w:autoSpaceDE w:val="0"/>
      <w:autoSpaceDN w:val="0"/>
      <w:adjustRightInd w:val="0"/>
      <w:spacing w:line="336" w:lineRule="exact"/>
      <w:ind w:hanging="221"/>
    </w:pPr>
    <w:rPr>
      <w:rFonts w:ascii="Calibri" w:hAnsi="Calibri"/>
      <w:szCs w:val="24"/>
    </w:rPr>
  </w:style>
  <w:style w:type="paragraph" w:customStyle="1" w:styleId="Style3">
    <w:name w:val="Style3"/>
    <w:basedOn w:val="Normalny"/>
    <w:uiPriority w:val="99"/>
    <w:rsid w:val="00752AA1"/>
    <w:pPr>
      <w:widowControl w:val="0"/>
      <w:autoSpaceDE w:val="0"/>
      <w:autoSpaceDN w:val="0"/>
      <w:adjustRightInd w:val="0"/>
      <w:spacing w:line="338" w:lineRule="exact"/>
      <w:ind w:firstLine="701"/>
    </w:pPr>
    <w:rPr>
      <w:rFonts w:ascii="Calibri" w:hAnsi="Calibri"/>
      <w:szCs w:val="24"/>
    </w:rPr>
  </w:style>
  <w:style w:type="paragraph" w:customStyle="1" w:styleId="Style4">
    <w:name w:val="Style4"/>
    <w:basedOn w:val="Normalny"/>
    <w:uiPriority w:val="99"/>
    <w:rsid w:val="00752AA1"/>
    <w:pPr>
      <w:widowControl w:val="0"/>
      <w:autoSpaceDE w:val="0"/>
      <w:autoSpaceDN w:val="0"/>
      <w:adjustRightInd w:val="0"/>
      <w:spacing w:line="341" w:lineRule="exact"/>
      <w:ind w:hanging="278"/>
    </w:pPr>
    <w:rPr>
      <w:rFonts w:ascii="Calibri" w:hAnsi="Calibri"/>
      <w:szCs w:val="24"/>
    </w:rPr>
  </w:style>
  <w:style w:type="paragraph" w:customStyle="1" w:styleId="Style5">
    <w:name w:val="Style5"/>
    <w:basedOn w:val="Normalny"/>
    <w:uiPriority w:val="99"/>
    <w:rsid w:val="00752AA1"/>
    <w:pPr>
      <w:widowControl w:val="0"/>
      <w:autoSpaceDE w:val="0"/>
      <w:autoSpaceDN w:val="0"/>
      <w:adjustRightInd w:val="0"/>
      <w:spacing w:line="337" w:lineRule="exact"/>
    </w:pPr>
    <w:rPr>
      <w:rFonts w:ascii="Calibri" w:hAnsi="Calibri"/>
      <w:szCs w:val="24"/>
    </w:rPr>
  </w:style>
  <w:style w:type="paragraph" w:customStyle="1" w:styleId="Style6">
    <w:name w:val="Style6"/>
    <w:basedOn w:val="Normalny"/>
    <w:uiPriority w:val="99"/>
    <w:rsid w:val="00752AA1"/>
    <w:pPr>
      <w:widowControl w:val="0"/>
      <w:autoSpaceDE w:val="0"/>
      <w:autoSpaceDN w:val="0"/>
      <w:adjustRightInd w:val="0"/>
      <w:jc w:val="both"/>
    </w:pPr>
    <w:rPr>
      <w:rFonts w:ascii="Calibri" w:hAnsi="Calibri"/>
      <w:szCs w:val="24"/>
    </w:rPr>
  </w:style>
  <w:style w:type="paragraph" w:customStyle="1" w:styleId="Style7">
    <w:name w:val="Style7"/>
    <w:basedOn w:val="Normalny"/>
    <w:uiPriority w:val="99"/>
    <w:rsid w:val="00752AA1"/>
    <w:pPr>
      <w:widowControl w:val="0"/>
      <w:autoSpaceDE w:val="0"/>
      <w:autoSpaceDN w:val="0"/>
      <w:adjustRightInd w:val="0"/>
      <w:spacing w:line="192" w:lineRule="exact"/>
    </w:pPr>
    <w:rPr>
      <w:rFonts w:ascii="Calibri" w:hAnsi="Calibri"/>
      <w:szCs w:val="24"/>
    </w:rPr>
  </w:style>
  <w:style w:type="paragraph" w:customStyle="1" w:styleId="Style8">
    <w:name w:val="Style8"/>
    <w:basedOn w:val="Normalny"/>
    <w:uiPriority w:val="99"/>
    <w:rsid w:val="00752AA1"/>
    <w:pPr>
      <w:widowControl w:val="0"/>
      <w:autoSpaceDE w:val="0"/>
      <w:autoSpaceDN w:val="0"/>
      <w:adjustRightInd w:val="0"/>
      <w:spacing w:line="336" w:lineRule="exact"/>
      <w:jc w:val="both"/>
    </w:pPr>
    <w:rPr>
      <w:rFonts w:ascii="Calibri" w:hAnsi="Calibri"/>
      <w:szCs w:val="24"/>
    </w:rPr>
  </w:style>
  <w:style w:type="paragraph" w:customStyle="1" w:styleId="Style9">
    <w:name w:val="Style9"/>
    <w:basedOn w:val="Normalny"/>
    <w:uiPriority w:val="99"/>
    <w:rsid w:val="00752AA1"/>
    <w:pPr>
      <w:widowControl w:val="0"/>
      <w:autoSpaceDE w:val="0"/>
      <w:autoSpaceDN w:val="0"/>
      <w:adjustRightInd w:val="0"/>
      <w:spacing w:line="283" w:lineRule="exact"/>
      <w:ind w:firstLine="154"/>
    </w:pPr>
    <w:rPr>
      <w:rFonts w:ascii="Calibri" w:hAnsi="Calibri"/>
      <w:szCs w:val="24"/>
    </w:rPr>
  </w:style>
  <w:style w:type="paragraph" w:customStyle="1" w:styleId="Style10">
    <w:name w:val="Style10"/>
    <w:basedOn w:val="Normalny"/>
    <w:uiPriority w:val="99"/>
    <w:rsid w:val="00752AA1"/>
    <w:pPr>
      <w:widowControl w:val="0"/>
      <w:autoSpaceDE w:val="0"/>
      <w:autoSpaceDN w:val="0"/>
      <w:adjustRightInd w:val="0"/>
      <w:spacing w:line="283" w:lineRule="exact"/>
      <w:jc w:val="center"/>
    </w:pPr>
    <w:rPr>
      <w:rFonts w:ascii="Calibri" w:hAnsi="Calibri"/>
      <w:szCs w:val="24"/>
    </w:rPr>
  </w:style>
  <w:style w:type="paragraph" w:customStyle="1" w:styleId="Style11">
    <w:name w:val="Style11"/>
    <w:basedOn w:val="Normalny"/>
    <w:uiPriority w:val="99"/>
    <w:rsid w:val="00752AA1"/>
    <w:pPr>
      <w:widowControl w:val="0"/>
      <w:autoSpaceDE w:val="0"/>
      <w:autoSpaceDN w:val="0"/>
      <w:adjustRightInd w:val="0"/>
      <w:spacing w:line="341" w:lineRule="exact"/>
      <w:jc w:val="both"/>
    </w:pPr>
    <w:rPr>
      <w:rFonts w:ascii="Calibri" w:hAnsi="Calibri"/>
      <w:szCs w:val="24"/>
    </w:rPr>
  </w:style>
  <w:style w:type="paragraph" w:customStyle="1" w:styleId="Style12">
    <w:name w:val="Style12"/>
    <w:basedOn w:val="Normalny"/>
    <w:uiPriority w:val="99"/>
    <w:rsid w:val="00752AA1"/>
    <w:pPr>
      <w:widowControl w:val="0"/>
      <w:autoSpaceDE w:val="0"/>
      <w:autoSpaceDN w:val="0"/>
      <w:adjustRightInd w:val="0"/>
    </w:pPr>
    <w:rPr>
      <w:rFonts w:ascii="Calibri" w:hAnsi="Calibri"/>
      <w:szCs w:val="24"/>
    </w:rPr>
  </w:style>
  <w:style w:type="paragraph" w:customStyle="1" w:styleId="Style13">
    <w:name w:val="Style13"/>
    <w:basedOn w:val="Normalny"/>
    <w:uiPriority w:val="99"/>
    <w:rsid w:val="00752AA1"/>
    <w:pPr>
      <w:widowControl w:val="0"/>
      <w:autoSpaceDE w:val="0"/>
      <w:autoSpaceDN w:val="0"/>
      <w:adjustRightInd w:val="0"/>
    </w:pPr>
    <w:rPr>
      <w:rFonts w:ascii="Calibri" w:hAnsi="Calibri"/>
      <w:szCs w:val="24"/>
    </w:rPr>
  </w:style>
  <w:style w:type="character" w:customStyle="1" w:styleId="FontStyle16">
    <w:name w:val="Font Style16"/>
    <w:uiPriority w:val="99"/>
    <w:rsid w:val="00752AA1"/>
    <w:rPr>
      <w:rFonts w:ascii="Calibri" w:hAnsi="Calibri" w:cs="Calibri"/>
      <w:i/>
      <w:iCs/>
      <w:sz w:val="22"/>
      <w:szCs w:val="22"/>
    </w:rPr>
  </w:style>
  <w:style w:type="character" w:customStyle="1" w:styleId="FontStyle17">
    <w:name w:val="Font Style17"/>
    <w:uiPriority w:val="99"/>
    <w:rsid w:val="00752AA1"/>
    <w:rPr>
      <w:rFonts w:ascii="Tahoma" w:hAnsi="Tahoma" w:cs="Tahoma"/>
      <w:sz w:val="14"/>
      <w:szCs w:val="14"/>
    </w:rPr>
  </w:style>
  <w:style w:type="character" w:customStyle="1" w:styleId="FontStyle18">
    <w:name w:val="Font Style18"/>
    <w:uiPriority w:val="99"/>
    <w:rsid w:val="00752AA1"/>
    <w:rPr>
      <w:rFonts w:ascii="Calibri" w:hAnsi="Calibri" w:cs="Calibri"/>
      <w:i/>
      <w:iCs/>
      <w:spacing w:val="-20"/>
      <w:sz w:val="22"/>
      <w:szCs w:val="22"/>
    </w:rPr>
  </w:style>
  <w:style w:type="character" w:customStyle="1" w:styleId="FontStyle19">
    <w:name w:val="Font Style19"/>
    <w:uiPriority w:val="99"/>
    <w:rsid w:val="00752AA1"/>
    <w:rPr>
      <w:rFonts w:ascii="Calibri" w:hAnsi="Calibri" w:cs="Calibri"/>
      <w:b/>
      <w:bCs/>
      <w:sz w:val="22"/>
      <w:szCs w:val="22"/>
    </w:rPr>
  </w:style>
  <w:style w:type="character" w:customStyle="1" w:styleId="FontStyle20">
    <w:name w:val="Font Style20"/>
    <w:uiPriority w:val="99"/>
    <w:rsid w:val="00752AA1"/>
    <w:rPr>
      <w:rFonts w:ascii="Calibri" w:hAnsi="Calibri" w:cs="Calibri"/>
      <w:sz w:val="22"/>
      <w:szCs w:val="22"/>
    </w:rPr>
  </w:style>
  <w:style w:type="character" w:customStyle="1" w:styleId="StopkaZnak">
    <w:name w:val="Stopka Znak"/>
    <w:link w:val="Stopka"/>
    <w:uiPriority w:val="99"/>
    <w:rsid w:val="009C064D"/>
    <w:rPr>
      <w:rFonts w:ascii="Arial" w:hAnsi="Arial"/>
      <w:sz w:val="24"/>
    </w:rPr>
  </w:style>
  <w:style w:type="paragraph" w:styleId="Akapitzlist">
    <w:name w:val="List Paragraph"/>
    <w:basedOn w:val="Normalny"/>
    <w:link w:val="AkapitzlistZnak"/>
    <w:uiPriority w:val="34"/>
    <w:qFormat/>
    <w:rsid w:val="006C4E02"/>
    <w:pPr>
      <w:ind w:left="720"/>
      <w:contextualSpacing/>
    </w:pPr>
  </w:style>
  <w:style w:type="character" w:styleId="Hipercze">
    <w:name w:val="Hyperlink"/>
    <w:basedOn w:val="Domylnaczcionkaakapitu"/>
    <w:rsid w:val="00C7123B"/>
    <w:rPr>
      <w:color w:val="0563C1" w:themeColor="hyperlink"/>
      <w:u w:val="single"/>
    </w:rPr>
  </w:style>
  <w:style w:type="table" w:styleId="Tabela-Siatka">
    <w:name w:val="Table Grid"/>
    <w:basedOn w:val="Standardowy"/>
    <w:uiPriority w:val="39"/>
    <w:rsid w:val="00363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basedOn w:val="Domylnaczcionkaakapitu"/>
    <w:link w:val="Akapitzlist"/>
    <w:uiPriority w:val="34"/>
    <w:locked/>
    <w:rsid w:val="005D3E03"/>
    <w:rPr>
      <w:rFonts w:ascii="Arial" w:hAnsi="Arial"/>
      <w:sz w:val="24"/>
    </w:rPr>
  </w:style>
  <w:style w:type="character" w:styleId="UyteHipercze">
    <w:name w:val="FollowedHyperlink"/>
    <w:basedOn w:val="Domylnaczcionkaakapitu"/>
    <w:rsid w:val="000F4061"/>
    <w:rPr>
      <w:color w:val="954F72" w:themeColor="followedHyperlink"/>
      <w:u w:val="single"/>
    </w:rPr>
  </w:style>
  <w:style w:type="character" w:customStyle="1" w:styleId="NagwekZnak">
    <w:name w:val="Nagłówek Znak"/>
    <w:basedOn w:val="Domylnaczcionkaakapitu"/>
    <w:link w:val="Nagwek"/>
    <w:rsid w:val="00C377C3"/>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07685">
      <w:bodyDiv w:val="1"/>
      <w:marLeft w:val="0"/>
      <w:marRight w:val="0"/>
      <w:marTop w:val="0"/>
      <w:marBottom w:val="0"/>
      <w:divBdr>
        <w:top w:val="none" w:sz="0" w:space="0" w:color="auto"/>
        <w:left w:val="none" w:sz="0" w:space="0" w:color="auto"/>
        <w:bottom w:val="none" w:sz="0" w:space="0" w:color="auto"/>
        <w:right w:val="none" w:sz="0" w:space="0" w:color="auto"/>
      </w:divBdr>
    </w:div>
    <w:div w:id="242304556">
      <w:bodyDiv w:val="1"/>
      <w:marLeft w:val="0"/>
      <w:marRight w:val="0"/>
      <w:marTop w:val="0"/>
      <w:marBottom w:val="0"/>
      <w:divBdr>
        <w:top w:val="none" w:sz="0" w:space="0" w:color="auto"/>
        <w:left w:val="none" w:sz="0" w:space="0" w:color="auto"/>
        <w:bottom w:val="none" w:sz="0" w:space="0" w:color="auto"/>
        <w:right w:val="none" w:sz="0" w:space="0" w:color="auto"/>
      </w:divBdr>
    </w:div>
    <w:div w:id="321127370">
      <w:bodyDiv w:val="1"/>
      <w:marLeft w:val="0"/>
      <w:marRight w:val="0"/>
      <w:marTop w:val="0"/>
      <w:marBottom w:val="0"/>
      <w:divBdr>
        <w:top w:val="none" w:sz="0" w:space="0" w:color="auto"/>
        <w:left w:val="none" w:sz="0" w:space="0" w:color="auto"/>
        <w:bottom w:val="none" w:sz="0" w:space="0" w:color="auto"/>
        <w:right w:val="none" w:sz="0" w:space="0" w:color="auto"/>
      </w:divBdr>
    </w:div>
    <w:div w:id="1110929833">
      <w:bodyDiv w:val="1"/>
      <w:marLeft w:val="0"/>
      <w:marRight w:val="0"/>
      <w:marTop w:val="0"/>
      <w:marBottom w:val="0"/>
      <w:divBdr>
        <w:top w:val="none" w:sz="0" w:space="0" w:color="auto"/>
        <w:left w:val="none" w:sz="0" w:space="0" w:color="auto"/>
        <w:bottom w:val="none" w:sz="0" w:space="0" w:color="auto"/>
        <w:right w:val="none" w:sz="0" w:space="0" w:color="auto"/>
      </w:divBdr>
    </w:div>
    <w:div w:id="211682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E:\Prace\Szablony%20-%20notatki\notatka%20s&#322;u&#380;bowa%202.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dd0a59eb-562c-4429-9b98-f1c85114c1d4">
      <Terms xmlns="http://schemas.microsoft.com/office/infopath/2007/PartnerControls">
        <TermInfo xmlns="http://schemas.microsoft.com/office/infopath/2007/PartnerControls">
          <TermName xmlns="http://schemas.microsoft.com/office/infopath/2007/PartnerControls">Papier firmowy A4 Warszawa</TermName>
          <TermId xmlns="http://schemas.microsoft.com/office/infopath/2007/PartnerControls">63dda8a3-f80b-4489-aeab-91f2bdb05354</TermId>
        </TermInfo>
      </Terms>
    </TaxKeywordTaxHTField>
    <PublishDate xmlns="ecd96c8a-fa6f-4d1f-ba78-191c457e11e1">2014-08-06T22:00:00+00:00</PublishDate>
    <DocumentDescription xmlns="ecd96c8a-fa6f-4d1f-ba78-191c457e11e1" xsi:nil="true"/>
    <DocumentWeight xmlns="ecd96c8a-fa6f-4d1f-ba78-191c457e11e1" xsi:nil="true"/>
    <OpenInNewWindow xmlns="ecd96c8a-fa6f-4d1f-ba78-191c457e11e1">true</OpenInNewWindow>
    <RoutingRuleDescription xmlns="http://schemas.microsoft.com/sharepoint/v3" xsi:nil="true"/>
    <PublishingExpirationDate xmlns="http://schemas.microsoft.com/sharepoint/v3" xsi:nil="true"/>
    <PublishingStartDate xmlns="http://schemas.microsoft.com/sharepoint/v3" xsi:nil="true"/>
    <TaxCatchAll xmlns="dd0a59eb-562c-4429-9b98-f1c85114c1d4">
      <Value>784</Value>
    </TaxCatchAll>
    <PublishDate xmlns="dd0a59eb-562c-4429-9b98-f1c85114c1d4">2017-04-12T15:09:18+00:00</PublishDat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72E39E672B7A9A42B5A38C27D3346AA0" ma:contentTypeVersion="31" ma:contentTypeDescription="Utwórz nowy dokument." ma:contentTypeScope="" ma:versionID="50fc890b13aa7cf93cdaee980e7424c6">
  <xsd:schema xmlns:xsd="http://www.w3.org/2001/XMLSchema" xmlns:xs="http://www.w3.org/2001/XMLSchema" xmlns:p="http://schemas.microsoft.com/office/2006/metadata/properties" xmlns:ns1="http://schemas.microsoft.com/sharepoint/v3" xmlns:ns2="ecd96c8a-fa6f-4d1f-ba78-191c457e11e1" xmlns:ns3="dd0a59eb-562c-4429-9b98-f1c85114c1d4" targetNamespace="http://schemas.microsoft.com/office/2006/metadata/properties" ma:root="true" ma:fieldsID="60537ee8e96522b498815f53b87bf986" ns1:_="" ns2:_="" ns3:_="">
    <xsd:import namespace="http://schemas.microsoft.com/sharepoint/v3"/>
    <xsd:import namespace="ecd96c8a-fa6f-4d1f-ba78-191c457e11e1"/>
    <xsd:import namespace="dd0a59eb-562c-4429-9b98-f1c85114c1d4"/>
    <xsd:element name="properties">
      <xsd:complexType>
        <xsd:sequence>
          <xsd:element name="documentManagement">
            <xsd:complexType>
              <xsd:all>
                <xsd:element ref="ns1:RoutingRuleDescription" minOccurs="0"/>
                <xsd:element ref="ns2:DocumentDescription" minOccurs="0"/>
                <xsd:element ref="ns3:TaxCatchAll" minOccurs="0"/>
                <xsd:element ref="ns3:TaxCatchAllLabel" minOccurs="0"/>
                <xsd:element ref="ns3:TaxKeywordTaxHTField" minOccurs="0"/>
                <xsd:element ref="ns2:DocumentWeight" minOccurs="0"/>
                <xsd:element ref="ns2:OpenInNewWindow" minOccurs="0"/>
                <xsd:element ref="ns1:PublishingStartDate" minOccurs="0"/>
                <xsd:element ref="ns1:PublishingExpirationDate" minOccurs="0"/>
                <xsd:element ref="ns2:PublishDate" minOccurs="0"/>
                <xsd:element ref="ns3:Publish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8" nillable="true" ma:displayName="Opis" ma:hidden="true" ma:internalName="RoutingRuleDescription" ma:readOnly="false">
      <xsd:simpleType>
        <xsd:restriction base="dms:Text">
          <xsd:maxLength value="255"/>
        </xsd:restriction>
      </xsd:simpleType>
    </xsd:element>
    <xsd:element name="PublishingStartDate" ma:index="16" nillable="true" ma:displayName="Planowana data rozpoczęcia" ma:description="" ma:hidden="true" ma:internalName="PublishingStartDate">
      <xsd:simpleType>
        <xsd:restriction base="dms:Unknown"/>
      </xsd:simpleType>
    </xsd:element>
    <xsd:element name="PublishingExpirationDate" ma:index="17" nillable="true" ma:displayName="Planowana data zakończeni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d96c8a-fa6f-4d1f-ba78-191c457e11e1" elementFormDefault="qualified">
    <xsd:import namespace="http://schemas.microsoft.com/office/2006/documentManagement/types"/>
    <xsd:import namespace="http://schemas.microsoft.com/office/infopath/2007/PartnerControls"/>
    <xsd:element name="DocumentDescription" ma:index="9" nillable="true" ma:displayName="Opis dokumentu" ma:internalName="DocumentDescription">
      <xsd:simpleType>
        <xsd:restriction base="dms:Unknown"/>
      </xsd:simpleType>
    </xsd:element>
    <xsd:element name="DocumentWeight" ma:index="14" nillable="true" ma:displayName="Waga dokumentu" ma:internalName="DocumentWeight">
      <xsd:simpleType>
        <xsd:restriction base="dms:Number"/>
      </xsd:simpleType>
    </xsd:element>
    <xsd:element name="OpenInNewWindow" ma:index="15" nillable="true" ma:displayName="Otwórz w nowym oknie" ma:internalName="OpenInNewWindow">
      <xsd:simpleType>
        <xsd:restriction base="dms:Boolean"/>
      </xsd:simpleType>
    </xsd:element>
    <xsd:element name="PublishDate" ma:index="18" nillable="true" ma:displayName="PublishDate" ma:format="DateOnly" ma:internalName="Publish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d0a59eb-562c-4429-9b98-f1c85114c1d4" elementFormDefault="qualified">
    <xsd:import namespace="http://schemas.microsoft.com/office/2006/documentManagement/types"/>
    <xsd:import namespace="http://schemas.microsoft.com/office/infopath/2007/PartnerControls"/>
    <xsd:element name="TaxCatchAll" ma:index="10" nillable="true" ma:displayName="Taxonomy Catch All Column" ma:description="" ma:hidden="true" ma:list="{199ea970-8689-44a4-afa4-15f37d64f55e}" ma:internalName="TaxCatchAll" ma:showField="CatchAllData" ma:web="dd0a59eb-562c-4429-9b98-f1c85114c1d4">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description="" ma:hidden="true" ma:list="{199ea970-8689-44a4-afa4-15f37d64f55e}" ma:internalName="TaxCatchAllLabel" ma:readOnly="true" ma:showField="CatchAllDataLabel" ma:web="dd0a59eb-562c-4429-9b98-f1c85114c1d4">
      <xsd:complexType>
        <xsd:complexContent>
          <xsd:extension base="dms:MultiChoiceLookup">
            <xsd:sequence>
              <xsd:element name="Value" type="dms:Lookup" maxOccurs="unbounded" minOccurs="0" nillable="true"/>
            </xsd:sequence>
          </xsd:extension>
        </xsd:complexContent>
      </xsd:complexType>
    </xsd:element>
    <xsd:element name="TaxKeywordTaxHTField" ma:index="12" nillable="true" ma:taxonomy="true" ma:internalName="TaxKeywordTaxHTField" ma:taxonomyFieldName="TaxKeyword" ma:displayName="Słowa kluczowe przedsiębiorstwa" ma:fieldId="{23f27201-bee3-471e-b2e7-b64fd8b7ca38}" ma:taxonomyMulti="true" ma:sspId="db70683c-0d13-4253-be5e-a0273b7a94a5" ma:termSetId="00000000-0000-0000-0000-000000000000" ma:anchorId="00000000-0000-0000-0000-000000000000" ma:open="true" ma:isKeyword="true">
      <xsd:complexType>
        <xsd:sequence>
          <xsd:element ref="pc:Terms" minOccurs="0" maxOccurs="1"/>
        </xsd:sequence>
      </xsd:complexType>
    </xsd:element>
    <xsd:element name="PublishDate" ma:index="19" nillable="true" ma:displayName="Data publikacji" ma:default="[today]" ma:format="DateOnly" ma:internalName="PublishDate0"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7ECC41-4ADC-4049-8362-BF6FF5177E25}">
  <ds:schemaRefs>
    <ds:schemaRef ds:uri="http://schemas.openxmlformats.org/officeDocument/2006/bibliography"/>
  </ds:schemaRefs>
</ds:datastoreItem>
</file>

<file path=customXml/itemProps2.xml><?xml version="1.0" encoding="utf-8"?>
<ds:datastoreItem xmlns:ds="http://schemas.openxmlformats.org/officeDocument/2006/customXml" ds:itemID="{327A22BE-52B5-48F8-B0B6-C38F5577199C}">
  <ds:schemaRefs>
    <ds:schemaRef ds:uri="http://schemas.microsoft.com/office/2006/metadata/properties"/>
    <ds:schemaRef ds:uri="http://schemas.microsoft.com/office/infopath/2007/PartnerControls"/>
    <ds:schemaRef ds:uri="dd0a59eb-562c-4429-9b98-f1c85114c1d4"/>
    <ds:schemaRef ds:uri="ecd96c8a-fa6f-4d1f-ba78-191c457e11e1"/>
    <ds:schemaRef ds:uri="http://schemas.microsoft.com/sharepoint/v3"/>
  </ds:schemaRefs>
</ds:datastoreItem>
</file>

<file path=customXml/itemProps3.xml><?xml version="1.0" encoding="utf-8"?>
<ds:datastoreItem xmlns:ds="http://schemas.openxmlformats.org/officeDocument/2006/customXml" ds:itemID="{F9FAB2E0-DCE5-4B87-BD78-77078693F27A}">
  <ds:schemaRefs>
    <ds:schemaRef ds:uri="http://schemas.microsoft.com/office/2006/metadata/longProperties"/>
  </ds:schemaRefs>
</ds:datastoreItem>
</file>

<file path=customXml/itemProps4.xml><?xml version="1.0" encoding="utf-8"?>
<ds:datastoreItem xmlns:ds="http://schemas.openxmlformats.org/officeDocument/2006/customXml" ds:itemID="{F2F06ED8-9268-4B69-A8CB-1299C67D2FAC}">
  <ds:schemaRefs>
    <ds:schemaRef ds:uri="http://schemas.microsoft.com/sharepoint/v3/contenttype/forms"/>
  </ds:schemaRefs>
</ds:datastoreItem>
</file>

<file path=customXml/itemProps5.xml><?xml version="1.0" encoding="utf-8"?>
<ds:datastoreItem xmlns:ds="http://schemas.openxmlformats.org/officeDocument/2006/customXml" ds:itemID="{0935B491-3D93-4D36-A6B4-8B6C5EE5D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d96c8a-fa6f-4d1f-ba78-191c457e11e1"/>
    <ds:schemaRef ds:uri="dd0a59eb-562c-4429-9b98-f1c85114c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notatka służbowa 2</Template>
  <TotalTime>21</TotalTime>
  <Pages>10</Pages>
  <Words>3016</Words>
  <Characters>19037</Characters>
  <Application>Microsoft Office Word</Application>
  <DocSecurity>0</DocSecurity>
  <Lines>388</Lines>
  <Paragraphs>164</Paragraphs>
  <ScaleCrop>false</ScaleCrop>
  <HeadingPairs>
    <vt:vector size="2" baseType="variant">
      <vt:variant>
        <vt:lpstr>Tytuł</vt:lpstr>
      </vt:variant>
      <vt:variant>
        <vt:i4>1</vt:i4>
      </vt:variant>
    </vt:vector>
  </HeadingPairs>
  <TitlesOfParts>
    <vt:vector size="1" baseType="lpstr">
      <vt:lpstr>Papier firmowy A4 Warszawa</vt:lpstr>
    </vt:vector>
  </TitlesOfParts>
  <Company>MARO</Company>
  <LinksUpToDate>false</LinksUpToDate>
  <CharactersWithSpaces>21889</CharactersWithSpaces>
  <SharedDoc>false</SharedDoc>
  <HLinks>
    <vt:vector size="6" baseType="variant">
      <vt:variant>
        <vt:i4>524353</vt:i4>
      </vt:variant>
      <vt:variant>
        <vt:i4>0</vt:i4>
      </vt:variant>
      <vt:variant>
        <vt:i4>0</vt:i4>
      </vt:variant>
      <vt:variant>
        <vt:i4>5</vt:i4>
      </vt:variant>
      <vt:variant>
        <vt:lpwstr>https://connect.orlen.pl/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Warszawa</dc:title>
  <dc:subject/>
  <dc:creator>Anna Frydel</dc:creator>
  <cp:keywords>Papier firmowy A4 Warszawa</cp:keywords>
  <cp:lastModifiedBy>Pierzchała Beata (ORL)</cp:lastModifiedBy>
  <cp:revision>15</cp:revision>
  <cp:lastPrinted>2025-04-28T13:19:00Z</cp:lastPrinted>
  <dcterms:created xsi:type="dcterms:W3CDTF">2026-03-24T10:19:00Z</dcterms:created>
  <dcterms:modified xsi:type="dcterms:W3CDTF">2026-03-26T08:41:00Z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784;#Papier firmowy A4 Warszawa|63dda8a3-f80b-4489-aeab-91f2bdb05354</vt:lpwstr>
  </property>
  <property fmtid="{D5CDD505-2E9C-101B-9397-08002B2CF9AE}" pid="3" name="MSIP_Label_b3b60e38-724b-44cb-8b52-7841a0346e9d_Enabled">
    <vt:lpwstr>true</vt:lpwstr>
  </property>
  <property fmtid="{D5CDD505-2E9C-101B-9397-08002B2CF9AE}" pid="4" name="MSIP_Label_b3b60e38-724b-44cb-8b52-7841a0346e9d_SetDate">
    <vt:lpwstr>2026-02-25T13:01:10Z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7f9cb2bf-4283-4fb6-9ef4-a40709843e46</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